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43A5DEDE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EE48EA0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8652" cy="10327625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29" cy="1032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200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แ</w:t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C1FBE3B" w14:textId="77777777" w:rsidR="006464BB" w:rsidRPr="003E2A1D" w:rsidRDefault="006464BB" w:rsidP="006464BB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8D1AB23" w14:textId="77777777" w:rsidR="006464BB" w:rsidRPr="00A15192" w:rsidRDefault="006464BB" w:rsidP="006464B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หลักภาษาและการใช้ภาษาไทย</w:t>
      </w:r>
    </w:p>
    <w:p w14:paraId="0E9F1F0E" w14:textId="77777777" w:rsidR="006464BB" w:rsidRDefault="006464BB" w:rsidP="006464BB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09771E8D" w14:textId="77777777" w:rsidR="006464BB" w:rsidRPr="00954B42" w:rsidRDefault="006464BB" w:rsidP="006464BB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9DBBF1F" w14:textId="77777777" w:rsidR="006464BB" w:rsidRPr="00C6419F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C6419F">
        <w:rPr>
          <w:rFonts w:ascii="TH SarabunPSK" w:hAnsi="TH SarabunPSK" w:cs="TH SarabunPSK"/>
          <w:sz w:val="32"/>
          <w:szCs w:val="32"/>
          <w:cs/>
        </w:rPr>
        <w:t>ศึกษาและฝึกปฏิบัติเกี่ยวกับการอ่านออกเสียง คำ คำคล้องจอง ข้อความ และบทร้อยกรองง่าย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19F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419F">
        <w:rPr>
          <w:rFonts w:ascii="TH SarabunPSK" w:hAnsi="TH SarabunPSK" w:cs="TH SarabunPSK"/>
          <w:sz w:val="32"/>
          <w:szCs w:val="32"/>
          <w:cs/>
        </w:rPr>
        <w:t>พร้อมอธิบายความหมายของคำ ประโยค และข้อความที่เป็นโวหาร อ่านข้อเขียนเชิงอธิบาย และปฏิบัติ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6419F">
        <w:rPr>
          <w:rFonts w:ascii="TH SarabunPSK" w:hAnsi="TH SarabunPSK" w:cs="TH SarabunPSK"/>
          <w:sz w:val="32"/>
          <w:szCs w:val="32"/>
          <w:cs/>
        </w:rPr>
        <w:t>ตามคำสั่งหรือข้อแนะนำ อ่านหนังสือตามความสนใจอย่างสม่ำเสมอและนำเสนอเรื่องที่อ่าน สามารถอธิบายความหมายของข้อมูลจากการอ่านแผนผัง แผนที่ แผนภูมิ และกราฟ การเขียนแผนภาพโครงเรื่องในการเขียนตามจินตนาการ การเขียนเรียงความ การเขียนจดหมาย การกรอกแบบรายการต่าง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19F">
        <w:rPr>
          <w:rFonts w:ascii="TH SarabunPSK" w:hAnsi="TH SarabunPSK" w:cs="TH SarabunPSK"/>
          <w:sz w:val="32"/>
          <w:szCs w:val="32"/>
          <w:cs/>
        </w:rPr>
        <w:t xml:space="preserve">ๆ คัดลายมือตัวบรรจงเต็มบรรทัดและครึ่งบรรทัด และสามารถเลือกใช้ภาษาไทยมาตรฐานและภาษาถิ่นได้เหมาะสมกับกาลเทศะ ท่องจำบทอาขยานตามที่กำหนด และบทร้อยกรองที่มีคุณค่าตามความสนใจ พูดสื่อสารได้ชัดเจนตรงตามวัตถุประสงค์ พูดโน้มน้าวอย่างมีเหตุผลและน่าเชื่อถือ พูดรายงานเรื่องหรือประเด็นที่ศึกษา แสดงความคิดเห็นและความรู้สึกจากเรื่องที่ฟังและดู ฟังคำแนะนำ และปฏิบัติตามอย่างมีมารยาท  พร้อมบอกสาระสำคัญของเรื่องที่ฟังและดู และฝึกตั้งคำถามและตอบคำถามเกี่ยวกับเรื่องที่อ่าน </w:t>
      </w:r>
    </w:p>
    <w:p w14:paraId="3E3FCF12" w14:textId="77777777" w:rsidR="006464BB" w:rsidRPr="00C6419F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419F">
        <w:rPr>
          <w:rFonts w:ascii="TH SarabunPSK" w:hAnsi="TH SarabunPSK" w:cs="TH SarabunPSK"/>
          <w:sz w:val="32"/>
          <w:szCs w:val="32"/>
          <w:cs/>
        </w:rPr>
        <w:tab/>
        <w:t>โดยใช้การฝึกทักษะกระบวนการทางภาษา ทั้งในด้านการฟัง การพูด การอ่าน การเขียน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การคิด และกระบวนการจัดการเรียนรู้โดยใช้สมองเป็นฐาน</w:t>
      </w:r>
    </w:p>
    <w:p w14:paraId="30F7B1F8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419F">
        <w:rPr>
          <w:rFonts w:ascii="TH SarabunPSK" w:hAnsi="TH SarabunPSK" w:cs="TH SarabunPSK"/>
          <w:sz w:val="32"/>
          <w:szCs w:val="32"/>
          <w:cs/>
        </w:rPr>
        <w:t xml:space="preserve">          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419F">
        <w:rPr>
          <w:rFonts w:ascii="TH SarabunPSK" w:hAnsi="TH SarabunPSK" w:cs="TH SarabunPSK"/>
          <w:sz w:val="32"/>
          <w:szCs w:val="32"/>
          <w:cs/>
        </w:rPr>
        <w:t>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6419F">
        <w:rPr>
          <w:rFonts w:ascii="TH SarabunPSK" w:hAnsi="TH SarabunPSK" w:cs="TH SarabunPSK"/>
          <w:sz w:val="32"/>
          <w:szCs w:val="32"/>
          <w:cs/>
        </w:rPr>
        <w:t>ให้จากการศึกษาไปประยุกต์ใช้ในชีวิตจริง</w:t>
      </w:r>
    </w:p>
    <w:p w14:paraId="29733510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C7629B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31EAC33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C0FCD6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B0958E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662D11" w14:textId="77777777" w:rsidR="006464BB" w:rsidRDefault="006464BB" w:rsidP="006464B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6464BB" w14:paraId="2C9AA087" w14:textId="77777777" w:rsidTr="001E6AF6">
        <w:trPr>
          <w:trHeight w:val="20"/>
        </w:trPr>
        <w:tc>
          <w:tcPr>
            <w:tcW w:w="1705" w:type="dxa"/>
            <w:shd w:val="clear" w:color="auto" w:fill="80BC5A"/>
          </w:tcPr>
          <w:p w14:paraId="0FDBE621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2184A9F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8F365F0" w14:textId="77777777" w:rsidR="006464BB" w:rsidRPr="00C30CF9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6464BB" w14:paraId="22B02D0C" w14:textId="77777777" w:rsidTr="001E6AF6">
        <w:trPr>
          <w:trHeight w:val="20"/>
        </w:trPr>
        <w:tc>
          <w:tcPr>
            <w:tcW w:w="1705" w:type="dxa"/>
            <w:shd w:val="clear" w:color="auto" w:fill="A6D192"/>
          </w:tcPr>
          <w:p w14:paraId="430D1AA8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8C48109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5972696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6/1</w:t>
            </w:r>
          </w:p>
        </w:tc>
      </w:tr>
      <w:tr w:rsidR="00D53C74" w14:paraId="458EE154" w14:textId="77777777" w:rsidTr="001E6AF6">
        <w:trPr>
          <w:trHeight w:val="20"/>
        </w:trPr>
        <w:tc>
          <w:tcPr>
            <w:tcW w:w="1705" w:type="dxa"/>
            <w:vMerge w:val="restart"/>
            <w:shd w:val="clear" w:color="auto" w:fill="A6D192"/>
          </w:tcPr>
          <w:p w14:paraId="5BBCF60E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  <w:p w14:paraId="7B3868F9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201C42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  <w:p w14:paraId="70E8D6EE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14:paraId="2F8A6930" w14:textId="77777777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6/2,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6/3,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6/4,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6/6,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6/7,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6/8,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6/9</w:t>
            </w:r>
          </w:p>
        </w:tc>
        <w:tc>
          <w:tcPr>
            <w:tcW w:w="3657" w:type="dxa"/>
            <w:vMerge w:val="restart"/>
          </w:tcPr>
          <w:p w14:paraId="126A95B9" w14:textId="77777777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6/5</w:t>
            </w:r>
          </w:p>
          <w:p w14:paraId="6BF232AC" w14:textId="1C16C79C" w:rsidR="00D53C74" w:rsidRP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D53C74" w14:paraId="12A9C826" w14:textId="77777777" w:rsidTr="001E6AF6">
        <w:trPr>
          <w:trHeight w:val="20"/>
        </w:trPr>
        <w:tc>
          <w:tcPr>
            <w:tcW w:w="1705" w:type="dxa"/>
            <w:vMerge/>
            <w:shd w:val="clear" w:color="auto" w:fill="A6D192"/>
          </w:tcPr>
          <w:p w14:paraId="15671C46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FB46B38" w14:textId="77777777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6/3</w:t>
            </w:r>
          </w:p>
        </w:tc>
        <w:tc>
          <w:tcPr>
            <w:tcW w:w="3657" w:type="dxa"/>
            <w:vMerge/>
          </w:tcPr>
          <w:p w14:paraId="37820941" w14:textId="2B5745CC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</w:p>
        </w:tc>
      </w:tr>
      <w:tr w:rsidR="00D53C74" w14:paraId="58EFF867" w14:textId="77777777" w:rsidTr="001E6AF6">
        <w:trPr>
          <w:trHeight w:val="20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167022DD" w14:textId="77777777" w:rsidR="00D53C74" w:rsidRDefault="00D53C74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6F62F95" w14:textId="77777777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6/1,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6/3</w:t>
            </w:r>
          </w:p>
        </w:tc>
        <w:tc>
          <w:tcPr>
            <w:tcW w:w="3657" w:type="dxa"/>
            <w:vMerge/>
          </w:tcPr>
          <w:p w14:paraId="0D8C42EB" w14:textId="35896050" w:rsidR="00D53C74" w:rsidRPr="00F03F51" w:rsidRDefault="00D53C74" w:rsidP="001E6AF6">
            <w:pPr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</w:rPr>
            </w:pPr>
          </w:p>
        </w:tc>
      </w:tr>
      <w:tr w:rsidR="006464BB" w14:paraId="62DD062A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91968C1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2ED465B8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6/1,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6/3,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6/4,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6/5,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6/6,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6/7,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6/8,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6/9</w:t>
            </w:r>
          </w:p>
        </w:tc>
        <w:tc>
          <w:tcPr>
            <w:tcW w:w="3657" w:type="dxa"/>
          </w:tcPr>
          <w:p w14:paraId="254F00C3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6/2</w:t>
            </w:r>
          </w:p>
        </w:tc>
      </w:tr>
      <w:tr w:rsidR="006464BB" w14:paraId="73281221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442647B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121599C1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6/2,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6/4, </w:t>
            </w: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6/6</w:t>
            </w:r>
          </w:p>
        </w:tc>
        <w:tc>
          <w:tcPr>
            <w:tcW w:w="3657" w:type="dxa"/>
          </w:tcPr>
          <w:p w14:paraId="61B83723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 xml:space="preserve">6/1, </w:t>
            </w: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6/3</w:t>
            </w:r>
          </w:p>
        </w:tc>
      </w:tr>
      <w:tr w:rsidR="006464BB" w14:paraId="3D00D582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34C62B7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0473E186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6C9F7964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6/5</w:t>
            </w:r>
          </w:p>
        </w:tc>
      </w:tr>
      <w:tr w:rsidR="006464BB" w14:paraId="5898E2ED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40BB085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3657" w:type="dxa"/>
          </w:tcPr>
          <w:p w14:paraId="2F7FC56B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6/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57" w:type="dxa"/>
          </w:tcPr>
          <w:p w14:paraId="53C57150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6/4</w:t>
            </w:r>
          </w:p>
        </w:tc>
      </w:tr>
      <w:tr w:rsidR="006464BB" w14:paraId="3B0D5F7E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C468845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3657" w:type="dxa"/>
          </w:tcPr>
          <w:p w14:paraId="38E6A7AB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03BB147B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6/2</w:t>
            </w:r>
          </w:p>
        </w:tc>
      </w:tr>
      <w:tr w:rsidR="006464BB" w14:paraId="1E145555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B153014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3657" w:type="dxa"/>
          </w:tcPr>
          <w:p w14:paraId="46E237CC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6F83605A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6/5</w:t>
            </w:r>
          </w:p>
        </w:tc>
      </w:tr>
      <w:tr w:rsidR="006464BB" w14:paraId="6938589B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D1A6271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3657" w:type="dxa"/>
          </w:tcPr>
          <w:p w14:paraId="483F443E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E29EB65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6/6</w:t>
            </w:r>
          </w:p>
        </w:tc>
      </w:tr>
      <w:tr w:rsidR="006464BB" w14:paraId="26A9F157" w14:textId="77777777" w:rsidTr="001E6AF6">
        <w:trPr>
          <w:trHeight w:val="2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1AC271F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14:paraId="3465B0EC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3C410D59" w14:textId="77777777" w:rsidR="006464BB" w:rsidRPr="00F03F51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</w:rPr>
              <w:t>ป.</w:t>
            </w:r>
            <w:r w:rsidRPr="00F03F51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</w:rPr>
              <w:t>6/2</w:t>
            </w:r>
          </w:p>
        </w:tc>
      </w:tr>
      <w:tr w:rsidR="006464BB" w14:paraId="3BD812D7" w14:textId="77777777" w:rsidTr="001E6AF6">
        <w:trPr>
          <w:trHeight w:val="20"/>
        </w:trPr>
        <w:tc>
          <w:tcPr>
            <w:tcW w:w="1705" w:type="dxa"/>
            <w:tcBorders>
              <w:left w:val="nil"/>
              <w:bottom w:val="nil"/>
            </w:tcBorders>
          </w:tcPr>
          <w:p w14:paraId="609C608F" w14:textId="77777777" w:rsidR="006464BB" w:rsidRDefault="006464BB" w:rsidP="001E6AF6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A313280" w14:textId="77777777" w:rsidR="006464BB" w:rsidRPr="00BE4099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C6B4F8F" w14:textId="77777777" w:rsidR="006464BB" w:rsidRPr="00BE4099" w:rsidRDefault="006464BB" w:rsidP="001E6AF6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6B579F8A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B905E61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C8182C9" w14:textId="77777777" w:rsidR="006464BB" w:rsidRDefault="006464BB" w:rsidP="006464BB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AEFEFC4" wp14:editId="41CE1FF9">
                <wp:extent cx="5727700" cy="1181100"/>
                <wp:effectExtent l="0" t="0" r="6350" b="0"/>
                <wp:docPr id="501" name="Text Box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81100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AF6ED" w14:textId="77777777" w:rsidR="006464BB" w:rsidRPr="00831504" w:rsidRDefault="006464BB" w:rsidP="006464BB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หลักภาษาและการใช้ภาษาไทย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1E2FCF1F" w14:textId="77777777" w:rsidR="006464BB" w:rsidRDefault="006464BB" w:rsidP="006464B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EFEFC4" id="Text Box 501" o:spid="_x0000_s1026" style="width:451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81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" adj="-11796480,,5400" path="m196854,l5530846,v108719,,196854,88135,196854,196854l5727700,1181100r,l,1181100r,l,196854c,88135,88135,,196854,xe" fillcolor="#d33692" stroked="f" strokeweight="1pt">
                <v:stroke joinstyle="miter"/>
                <v:formulas/>
                <v:path arrowok="t" o:connecttype="custom" o:connectlocs="196854,0;5530846,0;5727700,196854;5727700,1181100;5727700,1181100;0,1181100;0,1181100;0,196854;196854,0" o:connectangles="0,0,0,0,0,0,0,0,0" textboxrect="0,0,5727700,1181100"/>
                <v:textbox>
                  <w:txbxContent>
                    <w:p w14:paraId="708AF6ED" w14:textId="77777777" w:rsidR="006464BB" w:rsidRPr="00831504" w:rsidRDefault="006464BB" w:rsidP="006464BB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หลักภาษาและการใช้ภาษาไทย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1E2FCF1F" w14:textId="77777777" w:rsidR="006464BB" w:rsidRDefault="006464BB" w:rsidP="006464BB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8320CD" w14:textId="77777777" w:rsidR="006464BB" w:rsidRDefault="006464BB" w:rsidP="006464BB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91776" behindDoc="0" locked="0" layoutInCell="1" allowOverlap="1" wp14:anchorId="1BAD7145" wp14:editId="67DF276D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503" name="Graphic 50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2210"/>
        <w:gridCol w:w="1746"/>
        <w:gridCol w:w="2371"/>
        <w:gridCol w:w="1009"/>
      </w:tblGrid>
      <w:tr w:rsidR="006464BB" w14:paraId="76B8DA81" w14:textId="77777777" w:rsidTr="001E6AF6">
        <w:trPr>
          <w:tblHeader/>
        </w:trPr>
        <w:tc>
          <w:tcPr>
            <w:tcW w:w="1683" w:type="dxa"/>
            <w:shd w:val="clear" w:color="auto" w:fill="91D2F5"/>
            <w:vAlign w:val="center"/>
          </w:tcPr>
          <w:p w14:paraId="448E32C3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10" w:type="dxa"/>
            <w:shd w:val="clear" w:color="auto" w:fill="91D2F5"/>
            <w:vAlign w:val="center"/>
          </w:tcPr>
          <w:p w14:paraId="1E3E37F6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46" w:type="dxa"/>
            <w:shd w:val="clear" w:color="auto" w:fill="91D2F5"/>
            <w:vAlign w:val="center"/>
          </w:tcPr>
          <w:p w14:paraId="53F59908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371" w:type="dxa"/>
            <w:shd w:val="clear" w:color="auto" w:fill="91D2F5"/>
            <w:vAlign w:val="center"/>
          </w:tcPr>
          <w:p w14:paraId="0FFC9862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09" w:type="dxa"/>
            <w:shd w:val="clear" w:color="auto" w:fill="91D2F5"/>
            <w:vAlign w:val="center"/>
          </w:tcPr>
          <w:p w14:paraId="686E9E39" w14:textId="77777777" w:rsidR="006464BB" w:rsidRPr="00690CE6" w:rsidRDefault="006464BB" w:rsidP="001E6AF6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6464BB" w14:paraId="0E31EA8C" w14:textId="77777777" w:rsidTr="001E6AF6">
        <w:tc>
          <w:tcPr>
            <w:tcW w:w="1683" w:type="dxa"/>
          </w:tcPr>
          <w:p w14:paraId="2CA372FC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57F0B96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5EC2B65" w14:textId="77777777" w:rsidR="006464BB" w:rsidRPr="00E72F2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การอ่านคำ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2210" w:type="dxa"/>
          </w:tcPr>
          <w:p w14:paraId="10499A7C" w14:textId="77777777" w:rsidR="006464BB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1559B9C" w14:textId="77777777" w:rsidR="0032253D" w:rsidRPr="002D0B9C" w:rsidRDefault="0032253D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1.1 ป.6/3</w:t>
            </w:r>
          </w:p>
          <w:p w14:paraId="1AF4D293" w14:textId="7F259F1A" w:rsidR="00AA0C22" w:rsidRPr="002D0B9C" w:rsidRDefault="00D854B9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อ่านเรื่องสั้น ๆ อย่างหลากหลายโดยจับเวลาแล้วถามเกี่ยวกับเรื่องที่อ่าน</w:t>
            </w:r>
            <w:r w:rsidRPr="002D0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42756DF" w14:textId="05B86F1F" w:rsidR="00E2384F" w:rsidRPr="002D0B9C" w:rsidRDefault="00E2384F" w:rsidP="00E2384F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มฐ. ท 1.1 ป.6/4</w:t>
            </w:r>
          </w:p>
          <w:p w14:paraId="477A60D9" w14:textId="66C194FF" w:rsidR="003E42BD" w:rsidRPr="002D0B9C" w:rsidRDefault="00E2384F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แยกข้อเท็จจริงและข้อคิดเห็นจากเรื่องที่อ่าน</w:t>
            </w:r>
          </w:p>
          <w:p w14:paraId="72B843E3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22114830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อ่านหนังสือตามความสนใจ และอธิบายคุณค่าที่ได้รับ</w:t>
            </w:r>
          </w:p>
          <w:p w14:paraId="0C0B227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22371970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14:paraId="36D7931D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38692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BE4A02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52A06B1" w14:textId="77777777" w:rsidR="006464BB" w:rsidRPr="00E72F2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อ่านออกเสียงบทร้อยแก้วและบทร้อยกรองได้ถูกต้อง</w:t>
            </w:r>
          </w:p>
        </w:tc>
        <w:tc>
          <w:tcPr>
            <w:tcW w:w="1746" w:type="dxa"/>
          </w:tcPr>
          <w:p w14:paraId="784F9794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076FC75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0FBFD95E" w14:textId="77777777" w:rsidR="006464BB" w:rsidRPr="00E72F2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371" w:type="dxa"/>
          </w:tcPr>
          <w:p w14:paraId="4E029BDA" w14:textId="00B85034" w:rsidR="006464BB" w:rsidRPr="002D0B9C" w:rsidRDefault="00173ACC" w:rsidP="00300FB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การเรียนรู้เรื่องการอ่านออกเสียงคำ ข้อความ บทร้อยแก้ว และบทร้อยกรองให้ถูกต้อง จะทำให้สื่อสารกับผู้อื่นได้ตรงตามความหมายที่ต้องการ อีกทั้งการเลือกอ่านสื่อ</w:t>
            </w:r>
            <w:r w:rsidR="00300FBA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 จะทำให้เลือกสื่อได้เหมาะสมกับจุดมุ่งหมายของตนเอง แล้วนำประโยชน์จากสื่อไปใช้ในชีวิตประจำวันได้อย่างเหมาะสม</w:t>
            </w:r>
          </w:p>
        </w:tc>
        <w:tc>
          <w:tcPr>
            <w:tcW w:w="1009" w:type="dxa"/>
          </w:tcPr>
          <w:p w14:paraId="5521D695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</w:tr>
      <w:tr w:rsidR="006464BB" w14:paraId="39040DAC" w14:textId="77777777" w:rsidTr="001E6AF6">
        <w:tc>
          <w:tcPr>
            <w:tcW w:w="1683" w:type="dxa"/>
          </w:tcPr>
          <w:p w14:paraId="2BFFBD39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D0B0EAC" w14:textId="77777777" w:rsidR="006464BB" w:rsidRPr="001145DD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C3EA397" w14:textId="77777777" w:rsidR="006464BB" w:rsidRPr="001145D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ชนิดของคำและหน้าที่ของคำ</w:t>
            </w:r>
          </w:p>
        </w:tc>
        <w:tc>
          <w:tcPr>
            <w:tcW w:w="2210" w:type="dxa"/>
          </w:tcPr>
          <w:p w14:paraId="0A16C029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5D69261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3BA508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คัดลายมือตัวบรรจงเต็มบรรทัดและครึ่งบรรทัด</w:t>
            </w:r>
          </w:p>
          <w:p w14:paraId="0DB03B37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3CDC5D3C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มีมารยาทในการเขียน</w:t>
            </w:r>
          </w:p>
          <w:p w14:paraId="6CF19FBC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C89E07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วิเคราะห์ชนิดและหน้าที่ของคำในประโยค</w:t>
            </w:r>
          </w:p>
          <w:p w14:paraId="6FCE6C3F" w14:textId="77777777" w:rsidR="002D0B9C" w:rsidRDefault="002D0B9C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0329AC" w14:textId="5C5F3360" w:rsidR="006C4312" w:rsidRPr="002D0B9C" w:rsidRDefault="00BC1EA8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C410ACE" w14:textId="792C5FBD" w:rsidR="00BC1EA8" w:rsidRPr="002D0B9C" w:rsidRDefault="00BC1EA8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มฐ. ท 2.1 ป.6/2</w:t>
            </w:r>
          </w:p>
          <w:p w14:paraId="5FB88F3D" w14:textId="2677D720" w:rsidR="00BC1EA8" w:rsidRPr="002D0B9C" w:rsidRDefault="00BC1EA8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</w:t>
            </w:r>
            <w:r w:rsidR="001D2ED5"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สื่อสารโดยใช้คำได้ถูกต้อง ชัดเจน และเหมาะสม</w:t>
            </w:r>
          </w:p>
          <w:p w14:paraId="20740D52" w14:textId="77777777" w:rsidR="006464BB" w:rsidRPr="00A5053A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6" w:type="dxa"/>
          </w:tcPr>
          <w:p w14:paraId="1F2FB418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41CC421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5E9CDD6F" w14:textId="77777777" w:rsidR="006464BB" w:rsidRPr="001145DD" w:rsidRDefault="006464BB" w:rsidP="001E6AF6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371" w:type="dxa"/>
          </w:tcPr>
          <w:p w14:paraId="3E45CCA2" w14:textId="77777777" w:rsidR="00AB49B8" w:rsidRPr="002D0B9C" w:rsidRDefault="00AB49B8" w:rsidP="00AB49B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การเรียนรู้เรื่องชนิดและหน้าที่ของคำ ทำให้ใช้คำในการสื่อสารได้ถูกต้อง</w:t>
            </w:r>
          </w:p>
          <w:p w14:paraId="18F2D950" w14:textId="4CD410CF" w:rsidR="00AB49B8" w:rsidRPr="002D0B9C" w:rsidRDefault="00AB49B8" w:rsidP="00B871CC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นอกจากนี้ การเขียนด้วยตัวบรรจงและเขียนอย่างมีมารยาท จะช่วยให้การสื่อสารของเรามีประสิทธิภาพมากยิ่งขึ้น</w:t>
            </w:r>
          </w:p>
          <w:p w14:paraId="3787A0E3" w14:textId="77777777" w:rsidR="00AB49B8" w:rsidRPr="002D0B9C" w:rsidRDefault="00AB49B8" w:rsidP="00AB49B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7D50C" w14:textId="65FB86C4" w:rsidR="006464BB" w:rsidRPr="002D0B9C" w:rsidRDefault="006464BB" w:rsidP="00AB49B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9" w:type="dxa"/>
          </w:tcPr>
          <w:p w14:paraId="52E51283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</w:p>
        </w:tc>
      </w:tr>
      <w:tr w:rsidR="006464BB" w14:paraId="089EA36A" w14:textId="77777777" w:rsidTr="001E6AF6">
        <w:tc>
          <w:tcPr>
            <w:tcW w:w="1683" w:type="dxa"/>
          </w:tcPr>
          <w:p w14:paraId="6B8D5068" w14:textId="77777777" w:rsidR="006464BB" w:rsidRPr="002D0B9C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7528637" w14:textId="77777777" w:rsidR="006464BB" w:rsidRPr="002D0B9C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D0B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3F3BD21" w14:textId="19221096" w:rsidR="006464BB" w:rsidRPr="002D0B9C" w:rsidRDefault="006464B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ถ้อยคำสำนวน</w:t>
            </w:r>
            <w:r w:rsidR="00C87049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2210" w:type="dxa"/>
          </w:tcPr>
          <w:p w14:paraId="58AB69F6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30CED71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1FDD12E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อธิบายความหมายของคำ ประโยค และข้อความที่เป็นโวหาร</w:t>
            </w:r>
          </w:p>
          <w:p w14:paraId="614EB657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3B5FF46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ตั้งคำถามและตอบคำถามเชิงเหตุผลจากเรื่องที่ฟังและดู</w:t>
            </w:r>
          </w:p>
          <w:p w14:paraId="180EE7D7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0EE0DA8E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มีมารยาทในการฟัง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 และการพูด</w:t>
            </w:r>
          </w:p>
          <w:p w14:paraId="632D3CF2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87F511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D16F42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0A607E6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พูดแสดงความรู้ ความเข้าใจจุดประสงค์ของเรื่องที่ฟังและดู</w:t>
            </w:r>
          </w:p>
          <w:p w14:paraId="6C89E2FC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00D5D4FD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วิเคราะห์ความน่าเชื่อถือ จากการฟังและดูสื่อโฆษณาอย่าง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มีเหตุผล</w:t>
            </w:r>
          </w:p>
          <w:p w14:paraId="26588FB4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</w:p>
          <w:p w14:paraId="2E8DC329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วิเคราะห์และเปรียบเทียบสำนวน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ที่เป็นคำพังเพยและสุภาษิต</w:t>
            </w:r>
          </w:p>
          <w:p w14:paraId="0F84C7EA" w14:textId="77777777" w:rsidR="006464BB" w:rsidRPr="00356019" w:rsidRDefault="006464BB" w:rsidP="001E6AF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6" w:type="dxa"/>
          </w:tcPr>
          <w:p w14:paraId="73F606D4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4070D8A8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4347AF9" w14:textId="77777777" w:rsidR="006464BB" w:rsidRPr="00A957D0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371" w:type="dxa"/>
          </w:tcPr>
          <w:p w14:paraId="2C5E8969" w14:textId="0218FA7D" w:rsidR="006464BB" w:rsidRPr="002D0B9C" w:rsidRDefault="003900F8" w:rsidP="009050AF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การเรียนรู้เรื่องถ้อยคำ สำนวนไทย และโวหาร ช่วยให้เราสื่อสารใ</w:t>
            </w:r>
            <w:r w:rsidR="009050AF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สถานการณ์ต่างๆ ได้อย่างมีประสิทธิภาพ</w:t>
            </w:r>
            <w:r w:rsidR="009050AF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 การพูดอย่างมีมารยาท</w:t>
            </w: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ามารถวิเคราะห์ถึงความน่าเชื่อถือจากการฟังและการดูสื่อโฆษณาได้จะทำให้เรามีความรู้ที่สามารถนำไปประยุกต์ใช้ในชีวิตประจำวันได้</w:t>
            </w:r>
          </w:p>
        </w:tc>
        <w:tc>
          <w:tcPr>
            <w:tcW w:w="1009" w:type="dxa"/>
          </w:tcPr>
          <w:p w14:paraId="41CA4AA6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6464BB" w14:paraId="2065BAA0" w14:textId="77777777" w:rsidTr="001E6AF6">
        <w:tc>
          <w:tcPr>
            <w:tcW w:w="1683" w:type="dxa"/>
          </w:tcPr>
          <w:p w14:paraId="48EFDC92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4ED9652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9AC93FE" w14:textId="77777777" w:rsidR="006464BB" w:rsidRPr="00371375" w:rsidRDefault="006464B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ภาษาต่างประเทศในภาษาไทย</w:t>
            </w:r>
          </w:p>
        </w:tc>
        <w:tc>
          <w:tcPr>
            <w:tcW w:w="2210" w:type="dxa"/>
          </w:tcPr>
          <w:p w14:paraId="0CB646B3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7C3092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04426D8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เขียนแผนภาพโครงเรื่อง และแผนภาพความคิด เพื่อใช้พัฒนางานเขียน</w:t>
            </w:r>
          </w:p>
          <w:p w14:paraId="7192ECFB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C9A4216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รวบรวมและบอกความหมายของคำภาษาต่างประเทศ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ที่ใช้ในภาษาไทย</w:t>
            </w:r>
          </w:p>
          <w:p w14:paraId="34E604DC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52E9B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9E9E37A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CC879D7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อ่านออกเสียงบท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ร้อยแก้วและบท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ร้อยกรองได้ถูกต้อง</w:t>
            </w:r>
          </w:p>
          <w:p w14:paraId="71F7019F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2C062CC5" w14:textId="77777777" w:rsidR="006464BB" w:rsidRPr="003B3549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เขียนสื่อสารโดยใช้คำ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ได้ถูกต้องชัดเจน และเหมาะสม</w:t>
            </w:r>
          </w:p>
        </w:tc>
        <w:tc>
          <w:tcPr>
            <w:tcW w:w="1746" w:type="dxa"/>
          </w:tcPr>
          <w:p w14:paraId="03F04CB9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4BC0FCD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2DB706F6" w14:textId="77777777" w:rsidR="006464BB" w:rsidRPr="007528FC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371" w:type="dxa"/>
          </w:tcPr>
          <w:p w14:paraId="6192DCE3" w14:textId="7A661A9D" w:rsidR="006464BB" w:rsidRPr="002D0B9C" w:rsidRDefault="00F23DBC" w:rsidP="00F673C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การเรียนรู้เรื่องภาษาต่างประเทศในภาษาไทย จะช่วยทำให้เราใช้ภาษาได้ถูกต้อง</w:t>
            </w:r>
            <w:r w:rsidR="00F673C5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มีประสิทธิภาพ รวมถึงการรู้วิธีการเขียนในรูปแบบต่างๆ ไม่ว่าจะเป็น</w:t>
            </w: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การเขียนแผนภาพโครงเรื่อง แผนภาพความคิด การเขียนคำขวัญ คำอวยพรและคำประกาศ จะช่วยทำให้เรามีทักษะการเขียน สามารถนำความรู้ไปเขียนสื่อสารในชีวิตประจำวันได้อย่างหลากหลาย</w:t>
            </w:r>
          </w:p>
        </w:tc>
        <w:tc>
          <w:tcPr>
            <w:tcW w:w="1009" w:type="dxa"/>
          </w:tcPr>
          <w:p w14:paraId="5A30E248" w14:textId="77777777" w:rsidR="006464BB" w:rsidRPr="009C0F6B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6464BB" w14:paraId="31344835" w14:textId="77777777" w:rsidTr="001E6AF6">
        <w:tc>
          <w:tcPr>
            <w:tcW w:w="1683" w:type="dxa"/>
          </w:tcPr>
          <w:p w14:paraId="79B55720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CDC6002" w14:textId="77777777" w:rsidR="006464BB" w:rsidRPr="002D0B9C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2D0B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6D5C1074" w14:textId="2B3D314D" w:rsidR="006464BB" w:rsidRPr="001F52C8" w:rsidRDefault="007C6FEB" w:rsidP="001E6AF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ระดับภาษา</w:t>
            </w:r>
          </w:p>
        </w:tc>
        <w:tc>
          <w:tcPr>
            <w:tcW w:w="2210" w:type="dxa"/>
          </w:tcPr>
          <w:p w14:paraId="7FF02946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6C5B71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46FCBF03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เขียนจดหมายส่วนตัว</w:t>
            </w:r>
          </w:p>
          <w:p w14:paraId="6938C26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585FD56" w14:textId="662A3BC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พูดรายงานเรื่องหรือประเด็นที่ศึกษาค้นคว้า จากการฟัง การดู และการสนทนา</w:t>
            </w:r>
          </w:p>
          <w:p w14:paraId="3C3B91B5" w14:textId="77777777" w:rsidR="00627999" w:rsidRPr="00BD1854" w:rsidRDefault="00627999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47E26" w14:textId="77777777" w:rsidR="006464BB" w:rsidRPr="00ED1A38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3C177112" w14:textId="65A34D72" w:rsidR="00234528" w:rsidRPr="002D0B9C" w:rsidRDefault="00234528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มฐ. ท 2.1 ป.6/2</w:t>
            </w:r>
          </w:p>
          <w:p w14:paraId="3769ACD0" w14:textId="7CCC2BAD" w:rsidR="00234528" w:rsidRPr="002D0B9C" w:rsidRDefault="00234528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เขียนสื่อสารโดยใช้คำ</w:t>
            </w:r>
            <w:r w:rsidR="009C2B67"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ได้ถูกต้อง ชัดเจน และเหมาะสม</w:t>
            </w:r>
          </w:p>
          <w:p w14:paraId="0D4DD663" w14:textId="3A54E665" w:rsidR="009C2B67" w:rsidRPr="002D0B9C" w:rsidRDefault="009C2B67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มฐ. ท </w:t>
            </w:r>
            <w:r w:rsidR="00FE2071" w:rsidRPr="002D0B9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3.1 ป.6/1</w:t>
            </w:r>
          </w:p>
          <w:p w14:paraId="301ED599" w14:textId="5581BD3E" w:rsidR="00FE2071" w:rsidRPr="002D0B9C" w:rsidRDefault="00FE2071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พูดแสดงความรู้ความเข้าใจ</w:t>
            </w:r>
            <w:r w:rsidR="001E3529" w:rsidRPr="002D0B9C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จุดประสงค์ของเรื่องที่ฟังและดู</w:t>
            </w:r>
          </w:p>
          <w:p w14:paraId="44782A3B" w14:textId="1CEC9B88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50F8FCA4" w14:textId="056AA078" w:rsidR="00C53BA4" w:rsidRPr="002D0B9C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ใช้คำได้เหมาะสมกับกาลเทศะและบุคคล</w:t>
            </w:r>
          </w:p>
        </w:tc>
        <w:tc>
          <w:tcPr>
            <w:tcW w:w="1746" w:type="dxa"/>
          </w:tcPr>
          <w:p w14:paraId="7B00F452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EA9D856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04DD4079" w14:textId="77777777" w:rsidR="006464BB" w:rsidRPr="00D40F62" w:rsidRDefault="006464BB" w:rsidP="001E6AF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</w:tc>
        <w:tc>
          <w:tcPr>
            <w:tcW w:w="2371" w:type="dxa"/>
          </w:tcPr>
          <w:p w14:paraId="49CEE16E" w14:textId="5FB58124" w:rsidR="002E6F14" w:rsidRPr="002D0B9C" w:rsidRDefault="002E6F14" w:rsidP="0038232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การเรียนรู้เรื่องระดับภาษาและคำราชาศัพท์ ทำให้สามารถใช้คำสื่อสารตลอดจนใช้ในการพูดรายงาน การเขีย</w:t>
            </w:r>
            <w:r w:rsidR="00382323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จดหมายส่วนตัว ได</w:t>
            </w:r>
            <w:r w:rsidR="00382323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เหมาะสมกับบุคคล</w:t>
            </w:r>
          </w:p>
          <w:p w14:paraId="75307A9C" w14:textId="0CAF61EF" w:rsidR="006464BB" w:rsidRPr="002D0B9C" w:rsidRDefault="002E6F14" w:rsidP="002E6F1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และกาลเทศะ ซึ่งจะช่วยให้เราสามารถสื่อสารได้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อย่างถูกต้อง ม</w:t>
            </w:r>
            <w:r w:rsidR="00382323"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009" w:type="dxa"/>
          </w:tcPr>
          <w:p w14:paraId="5FDCB5B8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  <w:tr w:rsidR="006464BB" w14:paraId="10CAC0CA" w14:textId="77777777" w:rsidTr="001E6AF6">
        <w:tc>
          <w:tcPr>
            <w:tcW w:w="1683" w:type="dxa"/>
          </w:tcPr>
          <w:p w14:paraId="3DC2F677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B760B91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AA6BFCB" w14:textId="77777777" w:rsidR="006464BB" w:rsidRPr="00A957D0" w:rsidRDefault="006464BB" w:rsidP="001E6AF6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2210" w:type="dxa"/>
          </w:tcPr>
          <w:p w14:paraId="6A18D457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9708B6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E3618A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เขียนเรียงความ</w:t>
            </w:r>
          </w:p>
          <w:p w14:paraId="1C5D16D7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3A41EAD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กรอกแบบรายการ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  <w:p w14:paraId="0DDBA89B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3EDFFC0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เขียนเรื่องตามจินตนาการและสร้างสรรค์</w:t>
            </w:r>
          </w:p>
          <w:p w14:paraId="31D386F5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ED419E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AFB115C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2CD5AA6C" w14:textId="77777777" w:rsidR="006464BB" w:rsidRPr="003B3549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ระบุลักษณะของประโยค</w:t>
            </w:r>
          </w:p>
        </w:tc>
        <w:tc>
          <w:tcPr>
            <w:tcW w:w="1746" w:type="dxa"/>
          </w:tcPr>
          <w:p w14:paraId="1BF7CD53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C8CA5B3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0ABD6E84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371" w:type="dxa"/>
          </w:tcPr>
          <w:p w14:paraId="2045710E" w14:textId="5D3848BB" w:rsidR="006464BB" w:rsidRPr="002D0B9C" w:rsidRDefault="00CE21F0" w:rsidP="00CE21F0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การเรียนรู้ทำความเข้าใจเรื่องประโยค จะช่วยทำให้เราใช้ประโยคในการสื่อสารได้ชัดเจน ตรงประเด็น รวมถึงสามารถนำไปใช้ในการเขียนเรื่องตามจินตนาการ การเขียนเรียงความตามเจตนา ตลอดจนนำไปใช้ในการกรอกแบบรายการต่างๆ ที่เราต้องพบในชีวิตประจำวันได้อย่างมีประสิทธิภาพ</w:t>
            </w:r>
          </w:p>
        </w:tc>
        <w:tc>
          <w:tcPr>
            <w:tcW w:w="1009" w:type="dxa"/>
          </w:tcPr>
          <w:p w14:paraId="230EFB48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6464BB" w14:paraId="200C3FBC" w14:textId="77777777" w:rsidTr="001E6AF6">
        <w:tc>
          <w:tcPr>
            <w:tcW w:w="1683" w:type="dxa"/>
          </w:tcPr>
          <w:p w14:paraId="4D52D1BC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D44F6A7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9B7714F" w14:textId="77777777" w:rsidR="006464BB" w:rsidRPr="00A957D0" w:rsidRDefault="006464BB" w:rsidP="001E6AF6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บทร้อยกรอง</w:t>
            </w:r>
          </w:p>
        </w:tc>
        <w:tc>
          <w:tcPr>
            <w:tcW w:w="2210" w:type="dxa"/>
          </w:tcPr>
          <w:p w14:paraId="6D82BB4A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B57ECAF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6B9B5936" w14:textId="3371C6CE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อ่านงานเขียนเชิง</w:t>
            </w:r>
            <w:r w:rsidRPr="00F103D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อธิบาย คำสั่ง ข้อแนะนำ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และปฏิบัติตาม</w:t>
            </w:r>
            <w:r w:rsidR="002D0B9C"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1BA554B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เขียนย่อความจากเรื่องที่อ่าน</w:t>
            </w:r>
          </w:p>
          <w:p w14:paraId="2466EEA5" w14:textId="77777777" w:rsidR="006464BB" w:rsidRPr="00ED1A38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1BDE05F6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2F9775ED" w14:textId="77777777" w:rsidR="006464BB" w:rsidRPr="003B3549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แต่งบทร้อยกรอง</w:t>
            </w:r>
          </w:p>
        </w:tc>
        <w:tc>
          <w:tcPr>
            <w:tcW w:w="1746" w:type="dxa"/>
          </w:tcPr>
          <w:p w14:paraId="6093CA7B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0CBB22B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417EDB29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371" w:type="dxa"/>
          </w:tcPr>
          <w:p w14:paraId="3AAA8EEF" w14:textId="75B39220" w:rsidR="006464BB" w:rsidRPr="002D0B9C" w:rsidRDefault="00C64599" w:rsidP="00C64599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การเรียนรู้เรื่องการแต่งกลอนสุภาพ จะทำให้รู้จักการเลือกใช้คำ มีความคิดสร้างสรรค์ ส่วนการย่อความ และการอ่านเขียนเชิงอธิบาย จะฝึกการสรุปใจความสำคัญจากสิ่งที่อ่าน แล้วนำ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ความรู้ไปปฏิบัติตามได้อย่างถูกต้องแล</w:t>
            </w: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009" w:type="dxa"/>
          </w:tcPr>
          <w:p w14:paraId="3C3A34E6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  <w:tr w:rsidR="006464BB" w14:paraId="300EBDC3" w14:textId="77777777" w:rsidTr="001E6AF6">
        <w:tc>
          <w:tcPr>
            <w:tcW w:w="1683" w:type="dxa"/>
          </w:tcPr>
          <w:p w14:paraId="10F5E385" w14:textId="77777777" w:rsidR="006464BB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4261F16" w14:textId="77777777" w:rsidR="006464BB" w:rsidRPr="00A957D0" w:rsidRDefault="006464BB" w:rsidP="001E6AF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05836A8F" w14:textId="77777777" w:rsidR="006464BB" w:rsidRPr="00A957D0" w:rsidRDefault="006464BB" w:rsidP="001E6AF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ภาษาไทยถิ่น</w:t>
            </w:r>
          </w:p>
        </w:tc>
        <w:tc>
          <w:tcPr>
            <w:tcW w:w="2210" w:type="dxa"/>
          </w:tcPr>
          <w:p w14:paraId="1D9BA214" w14:textId="77777777" w:rsidR="006464BB" w:rsidRPr="003637BF" w:rsidRDefault="006464BB" w:rsidP="001E6AF6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6A5A098" w14:textId="77777777" w:rsidR="006464BB" w:rsidRPr="00481B0D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4B0EE46C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อธิบายความหมายของข้อมูลจากการอ่านแผนผัง แผนที่ แผนภูมิ และกราฟ</w:t>
            </w:r>
          </w:p>
          <w:p w14:paraId="155DF128" w14:textId="77777777" w:rsidR="006464BB" w:rsidRPr="00BD185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950EA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AA2027E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24465B51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พูดโน้มน้าวอย่างมีเหตุผลและน่าเชื่อถือ</w:t>
            </w:r>
          </w:p>
          <w:p w14:paraId="3A29E71A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74939E85" w14:textId="77777777" w:rsidR="006464BB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ใช้คำได้เหมาะสมกับกาลเทศะและบุคคล</w:t>
            </w:r>
          </w:p>
          <w:p w14:paraId="5E35387E" w14:textId="77777777" w:rsidR="006464BB" w:rsidRPr="00ED1A38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3AC5346F" w14:textId="77777777" w:rsidR="006464BB" w:rsidRPr="005A19B4" w:rsidRDefault="006464BB" w:rsidP="001E6AF6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เล่านิทานพื้นบ้านท้องถิ่นตนเอง และนิทานพื้นบ้านของท้องถิ่นอื่น</w:t>
            </w:r>
          </w:p>
        </w:tc>
        <w:tc>
          <w:tcPr>
            <w:tcW w:w="1746" w:type="dxa"/>
          </w:tcPr>
          <w:p w14:paraId="3A794710" w14:textId="77777777" w:rsidR="006464BB" w:rsidRPr="00220692" w:rsidRDefault="006464BB" w:rsidP="001E6AF6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9A80841" w14:textId="77777777" w:rsidR="006464BB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ในการคิด</w:t>
            </w:r>
          </w:p>
          <w:p w14:paraId="1E517E7B" w14:textId="77777777" w:rsidR="006464BB" w:rsidRPr="00481B0D" w:rsidRDefault="006464BB" w:rsidP="001E6AF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</w:tc>
        <w:tc>
          <w:tcPr>
            <w:tcW w:w="2371" w:type="dxa"/>
          </w:tcPr>
          <w:p w14:paraId="6047FB13" w14:textId="77777777" w:rsidR="00B67C28" w:rsidRPr="002D0B9C" w:rsidRDefault="00B67C28" w:rsidP="00B67C28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การเรียนรู้เรื่องภาษาไทยถิ่นและนิทานพื้นบ้าน ทำให้เข้าใจความแตกต่าง</w:t>
            </w:r>
          </w:p>
          <w:p w14:paraId="6B13463A" w14:textId="1428C731" w:rsidR="006464BB" w:rsidRPr="002D0B9C" w:rsidRDefault="00B67C28" w:rsidP="00B67C28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ของการใช้ภาษาไทยในภูมิภาคต่างๆ รวมถึงการเรียนรู้เรื่องการอ่านสื่อนำเสนอข้อมูล และการพูดโน้มน้าว จะทำให้สามารถเลือกวิธีการสื่อสารได้ตรงตา</w:t>
            </w:r>
            <w:r w:rsidRPr="002D0B9C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2D0B9C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วัตถุประสงค์และเกิดประสิทธิภาพ</w:t>
            </w:r>
          </w:p>
        </w:tc>
        <w:tc>
          <w:tcPr>
            <w:tcW w:w="1009" w:type="dxa"/>
          </w:tcPr>
          <w:p w14:paraId="5D7A189A" w14:textId="77777777" w:rsidR="006464BB" w:rsidRPr="009C25A8" w:rsidRDefault="006464BB" w:rsidP="001E6AF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</w:tr>
    </w:tbl>
    <w:p w14:paraId="4092B84F" w14:textId="77777777" w:rsidR="006464BB" w:rsidRDefault="006464BB" w:rsidP="006464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2DF607" w14:textId="4687AE2A" w:rsidR="00192FED" w:rsidRPr="00692B20" w:rsidRDefault="00192FED" w:rsidP="006464BB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RPr="00692B20" w:rsidSect="00811F12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D1BD" w14:textId="77777777" w:rsidR="004B144F" w:rsidRDefault="004B144F" w:rsidP="003071DF">
      <w:pPr>
        <w:spacing w:after="0" w:line="240" w:lineRule="auto"/>
      </w:pPr>
      <w:r>
        <w:separator/>
      </w:r>
    </w:p>
  </w:endnote>
  <w:endnote w:type="continuationSeparator" w:id="0">
    <w:p w14:paraId="27A40197" w14:textId="77777777" w:rsidR="004B144F" w:rsidRDefault="004B144F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4293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B9E0C" w14:textId="113FA2DE" w:rsidR="004D09A1" w:rsidRPr="004D09A1" w:rsidRDefault="004D09A1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3F2D0EFD" wp14:editId="270550C0">
                  <wp:simplePos x="0" y="0"/>
                  <wp:positionH relativeFrom="margin">
                    <wp:posOffset>2596927</wp:posOffset>
                  </wp:positionH>
                  <wp:positionV relativeFrom="paragraph">
                    <wp:posOffset>-7620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A51FB04" id="Rectangle: Rounded Corners 1632" o:spid="_x0000_s1026" style="position:absolute;margin-left:204.5pt;margin-top:-.6pt;width:42pt;height:21.2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4D09A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D09A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D09A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D09A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D09A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4D09A1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EDDA" w14:textId="77777777" w:rsidR="004B144F" w:rsidRDefault="004B144F" w:rsidP="003071DF">
      <w:pPr>
        <w:spacing w:after="0" w:line="240" w:lineRule="auto"/>
      </w:pPr>
      <w:r>
        <w:separator/>
      </w:r>
    </w:p>
  </w:footnote>
  <w:footnote w:type="continuationSeparator" w:id="0">
    <w:p w14:paraId="30CDED40" w14:textId="77777777" w:rsidR="004B144F" w:rsidRDefault="004B144F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0BFA5D8B" w:rsidR="00267792" w:rsidRDefault="000B2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35F96" wp14:editId="22EBC766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F4F15" id="Group 252" o:spid="_x0000_s1026" style="position:absolute;margin-left:0;margin-top:-36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1682"/>
    <w:rsid w:val="000442FC"/>
    <w:rsid w:val="00044B3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0A11"/>
    <w:rsid w:val="00091E1E"/>
    <w:rsid w:val="00096689"/>
    <w:rsid w:val="000A6E3A"/>
    <w:rsid w:val="000A794F"/>
    <w:rsid w:val="000B1237"/>
    <w:rsid w:val="000B2749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5C34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3ACC"/>
    <w:rsid w:val="001742D0"/>
    <w:rsid w:val="00175F5F"/>
    <w:rsid w:val="00180440"/>
    <w:rsid w:val="00183589"/>
    <w:rsid w:val="00185E76"/>
    <w:rsid w:val="00192FED"/>
    <w:rsid w:val="00195EF5"/>
    <w:rsid w:val="001A4782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2ED5"/>
    <w:rsid w:val="001D3044"/>
    <w:rsid w:val="001D4F1A"/>
    <w:rsid w:val="001D5927"/>
    <w:rsid w:val="001D5B74"/>
    <w:rsid w:val="001E3529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528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10C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0B9C"/>
    <w:rsid w:val="002D19FE"/>
    <w:rsid w:val="002D1F83"/>
    <w:rsid w:val="002D534E"/>
    <w:rsid w:val="002D7691"/>
    <w:rsid w:val="002E00AB"/>
    <w:rsid w:val="002E163D"/>
    <w:rsid w:val="002E2745"/>
    <w:rsid w:val="002E3D4E"/>
    <w:rsid w:val="002E6F14"/>
    <w:rsid w:val="002F0509"/>
    <w:rsid w:val="002F2EF5"/>
    <w:rsid w:val="002F5727"/>
    <w:rsid w:val="002F6027"/>
    <w:rsid w:val="002F68F1"/>
    <w:rsid w:val="002F704C"/>
    <w:rsid w:val="00300FBA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53D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50C"/>
    <w:rsid w:val="003479FC"/>
    <w:rsid w:val="00350202"/>
    <w:rsid w:val="00351B0A"/>
    <w:rsid w:val="00354105"/>
    <w:rsid w:val="00355089"/>
    <w:rsid w:val="00356019"/>
    <w:rsid w:val="00356D5D"/>
    <w:rsid w:val="0036135A"/>
    <w:rsid w:val="0036173E"/>
    <w:rsid w:val="003626A7"/>
    <w:rsid w:val="003637BF"/>
    <w:rsid w:val="00366831"/>
    <w:rsid w:val="00367314"/>
    <w:rsid w:val="00371375"/>
    <w:rsid w:val="00375366"/>
    <w:rsid w:val="0037683D"/>
    <w:rsid w:val="00382323"/>
    <w:rsid w:val="003824BF"/>
    <w:rsid w:val="0038359C"/>
    <w:rsid w:val="00384097"/>
    <w:rsid w:val="0038511F"/>
    <w:rsid w:val="00385670"/>
    <w:rsid w:val="00385BC9"/>
    <w:rsid w:val="003877A1"/>
    <w:rsid w:val="003900F8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13F6"/>
    <w:rsid w:val="003D17EA"/>
    <w:rsid w:val="003D3E67"/>
    <w:rsid w:val="003D407D"/>
    <w:rsid w:val="003D5BE8"/>
    <w:rsid w:val="003E1AB5"/>
    <w:rsid w:val="003E2A1D"/>
    <w:rsid w:val="003E42BD"/>
    <w:rsid w:val="003E44E4"/>
    <w:rsid w:val="003E485A"/>
    <w:rsid w:val="003E4C7D"/>
    <w:rsid w:val="003E6338"/>
    <w:rsid w:val="003E6A94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1DFF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1312"/>
    <w:rsid w:val="004A3DF6"/>
    <w:rsid w:val="004A7FA7"/>
    <w:rsid w:val="004B0FF7"/>
    <w:rsid w:val="004B144F"/>
    <w:rsid w:val="004B148F"/>
    <w:rsid w:val="004B16AD"/>
    <w:rsid w:val="004B3966"/>
    <w:rsid w:val="004B43A8"/>
    <w:rsid w:val="004B4741"/>
    <w:rsid w:val="004C40CF"/>
    <w:rsid w:val="004C5DE8"/>
    <w:rsid w:val="004C6CE4"/>
    <w:rsid w:val="004D09A1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27999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464BB"/>
    <w:rsid w:val="006529CC"/>
    <w:rsid w:val="00652A58"/>
    <w:rsid w:val="0065552E"/>
    <w:rsid w:val="0066274F"/>
    <w:rsid w:val="00664127"/>
    <w:rsid w:val="0066439F"/>
    <w:rsid w:val="00665119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4312"/>
    <w:rsid w:val="006C567D"/>
    <w:rsid w:val="006C6355"/>
    <w:rsid w:val="006C68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C6FEB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7F7B62"/>
    <w:rsid w:val="0080091B"/>
    <w:rsid w:val="00805FA3"/>
    <w:rsid w:val="00810C66"/>
    <w:rsid w:val="00810F80"/>
    <w:rsid w:val="00811436"/>
    <w:rsid w:val="00811F12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3793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2EBB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0AF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2A4"/>
    <w:rsid w:val="00971C3C"/>
    <w:rsid w:val="009724BF"/>
    <w:rsid w:val="0097312B"/>
    <w:rsid w:val="00974AA1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C2B67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065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0348"/>
    <w:rsid w:val="00AA0C22"/>
    <w:rsid w:val="00AA2BC5"/>
    <w:rsid w:val="00AA74ED"/>
    <w:rsid w:val="00AB079D"/>
    <w:rsid w:val="00AB49B8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4132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3EAF"/>
    <w:rsid w:val="00B56E92"/>
    <w:rsid w:val="00B608F5"/>
    <w:rsid w:val="00B61620"/>
    <w:rsid w:val="00B62A06"/>
    <w:rsid w:val="00B639DD"/>
    <w:rsid w:val="00B63CC7"/>
    <w:rsid w:val="00B67C28"/>
    <w:rsid w:val="00B7062B"/>
    <w:rsid w:val="00B774B0"/>
    <w:rsid w:val="00B8031F"/>
    <w:rsid w:val="00B839DB"/>
    <w:rsid w:val="00B85447"/>
    <w:rsid w:val="00B85DC2"/>
    <w:rsid w:val="00B86375"/>
    <w:rsid w:val="00B86EEE"/>
    <w:rsid w:val="00B871CC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1EA8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61F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3BA4"/>
    <w:rsid w:val="00C54843"/>
    <w:rsid w:val="00C55ABB"/>
    <w:rsid w:val="00C63255"/>
    <w:rsid w:val="00C64599"/>
    <w:rsid w:val="00C66E4E"/>
    <w:rsid w:val="00C72B1F"/>
    <w:rsid w:val="00C74D57"/>
    <w:rsid w:val="00C75782"/>
    <w:rsid w:val="00C804CA"/>
    <w:rsid w:val="00C83EC0"/>
    <w:rsid w:val="00C8504A"/>
    <w:rsid w:val="00C87049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21F0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3C74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4B9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384F"/>
    <w:rsid w:val="00E24B74"/>
    <w:rsid w:val="00E251AB"/>
    <w:rsid w:val="00E251FE"/>
    <w:rsid w:val="00E33723"/>
    <w:rsid w:val="00E34EDC"/>
    <w:rsid w:val="00E35DC2"/>
    <w:rsid w:val="00E37F97"/>
    <w:rsid w:val="00E43737"/>
    <w:rsid w:val="00E45AF4"/>
    <w:rsid w:val="00E47095"/>
    <w:rsid w:val="00E4793D"/>
    <w:rsid w:val="00E47D10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296A"/>
    <w:rsid w:val="00E83C96"/>
    <w:rsid w:val="00E85941"/>
    <w:rsid w:val="00E93ABF"/>
    <w:rsid w:val="00E93BD4"/>
    <w:rsid w:val="00E94AD5"/>
    <w:rsid w:val="00E97200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3268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3DBC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687B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73C5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2071"/>
    <w:rsid w:val="00FE2218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2025-07-21T07:11:00Z</dcterms:created>
  <dcterms:modified xsi:type="dcterms:W3CDTF">2025-08-13T01:51:00Z</dcterms:modified>
</cp:coreProperties>
</file>