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3B78FE">
      <w:pPr>
        <w:tabs>
          <w:tab w:val="left" w:pos="450"/>
          <w:tab w:val="left" w:pos="540"/>
          <w:tab w:val="left" w:pos="41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A186B6C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7248" cy="10336353"/>
            <wp:effectExtent l="0" t="0" r="508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503" cy="1033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6F5ED02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39209EB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34934BF2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11D55903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0C47040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ศึ</w:t>
      </w:r>
      <w:r w:rsidRPr="0046655C">
        <w:rPr>
          <w:rFonts w:ascii="TH SarabunPSK" w:hAnsi="TH SarabunPSK" w:cs="TH SarabunPSK"/>
          <w:sz w:val="32"/>
          <w:szCs w:val="32"/>
          <w:cs/>
        </w:rPr>
        <w:t>กษา วิเคราะห์ ความสำคัญของพระพุทธศาสนา สรุปพุทธประวัติ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655C">
        <w:rPr>
          <w:rFonts w:ascii="TH SarabunPSK" w:hAnsi="TH SarabunPSK" w:cs="TH SarabunPSK"/>
          <w:sz w:val="32"/>
          <w:szCs w:val="32"/>
          <w:cs/>
        </w:rPr>
        <w:t>ตั้งแต่บรรลุธรรมจนถึงประกาศธรรม แบบอย่างการดำเนินชีวิตและข้อคิดจากประวัติสาวก (พระอุรุ</w:t>
      </w:r>
      <w:proofErr w:type="spellStart"/>
      <w:r w:rsidRPr="0046655C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46655C">
        <w:rPr>
          <w:rFonts w:ascii="TH SarabunPSK" w:hAnsi="TH SarabunPSK" w:cs="TH SarabunPSK"/>
          <w:sz w:val="32"/>
          <w:szCs w:val="32"/>
          <w:cs/>
        </w:rPr>
        <w:t>ลก</w:t>
      </w:r>
      <w:proofErr w:type="spellStart"/>
      <w:r w:rsidRPr="0046655C">
        <w:rPr>
          <w:rFonts w:ascii="TH SarabunPSK" w:hAnsi="TH SarabunPSK" w:cs="TH SarabunPSK"/>
          <w:sz w:val="32"/>
          <w:szCs w:val="32"/>
          <w:cs/>
        </w:rPr>
        <w:t>ัสส</w:t>
      </w:r>
      <w:proofErr w:type="spellEnd"/>
      <w:r w:rsidRPr="0046655C">
        <w:rPr>
          <w:rFonts w:ascii="TH SarabunPSK" w:hAnsi="TH SarabunPSK" w:cs="TH SarabunPSK"/>
          <w:sz w:val="32"/>
          <w:szCs w:val="32"/>
          <w:cs/>
        </w:rPr>
        <w:t>ปะ) ชาดก ในเรื่อง กุฏิทูสกชาดก</w:t>
      </w:r>
      <w:r w:rsidRPr="009E20B4">
        <w:rPr>
          <w:rFonts w:ascii="TH SarabunPSK" w:hAnsi="TH SarabunPSK" w:cs="TH SarabunPSK"/>
          <w:spacing w:val="-2"/>
          <w:sz w:val="32"/>
          <w:szCs w:val="32"/>
          <w:cs/>
        </w:rPr>
        <w:t>และมหาอุกกุสชาดก เรื่องเล่า และ</w:t>
      </w:r>
      <w:proofErr w:type="spellStart"/>
      <w:r w:rsidRPr="009E20B4">
        <w:rPr>
          <w:rFonts w:ascii="TH SarabunPSK" w:hAnsi="TH SarabunPSK" w:cs="TH SarabunPSK"/>
          <w:spacing w:val="-2"/>
          <w:sz w:val="32"/>
          <w:szCs w:val="32"/>
          <w:cs/>
        </w:rPr>
        <w:t>ศาสนิก</w:t>
      </w:r>
      <w:proofErr w:type="spellEnd"/>
      <w:r w:rsidRPr="009E20B4">
        <w:rPr>
          <w:rFonts w:ascii="TH SarabunPSK" w:hAnsi="TH SarabunPSK" w:cs="TH SarabunPSK"/>
          <w:spacing w:val="-2"/>
          <w:sz w:val="32"/>
          <w:szCs w:val="32"/>
          <w:cs/>
        </w:rPr>
        <w:t>ชนตัวอย่าง (สมเด็จพระมหิตลา</w:t>
      </w:r>
      <w:proofErr w:type="spellStart"/>
      <w:r w:rsidRPr="009E20B4">
        <w:rPr>
          <w:rFonts w:ascii="TH SarabunPSK" w:hAnsi="TH SarabunPSK" w:cs="TH SarabunPSK"/>
          <w:spacing w:val="-2"/>
          <w:sz w:val="32"/>
          <w:szCs w:val="32"/>
          <w:cs/>
        </w:rPr>
        <w:t>ธิเบ</w:t>
      </w:r>
      <w:proofErr w:type="spellEnd"/>
      <w:r w:rsidRPr="009E20B4">
        <w:rPr>
          <w:rFonts w:ascii="TH SarabunPSK" w:hAnsi="TH SarabunPSK" w:cs="TH SarabunPSK"/>
          <w:spacing w:val="-2"/>
          <w:sz w:val="32"/>
          <w:szCs w:val="32"/>
          <w:cs/>
        </w:rPr>
        <w:t>ศรอดุลยเดชวิกรม พระบรมราช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6655C">
        <w:rPr>
          <w:rFonts w:ascii="TH SarabunPSK" w:hAnsi="TH SarabunPSK" w:cs="TH SarabunPSK"/>
          <w:sz w:val="32"/>
          <w:szCs w:val="32"/>
          <w:cs/>
        </w:rPr>
        <w:t xml:space="preserve">ชนก สมเด็จพระศรีนครินทราบรมราชชนนี)  พระรัตนตรัย (ศรัทธา 4) พระพุทธ (พุทธคุณ 3) พระธรรม (หลักกรรม) พระสงฆ์ ไตรสิกขา (ศีล สมาธิ ปัญญา) โอวาท 3 ในหัวข้อ ไม่ทำชั่ว : </w:t>
      </w:r>
      <w:proofErr w:type="spellStart"/>
      <w:r w:rsidRPr="0046655C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Pr="0046655C">
        <w:rPr>
          <w:rFonts w:ascii="TH SarabunPSK" w:hAnsi="TH SarabunPSK" w:cs="TH SarabunPSK"/>
          <w:sz w:val="32"/>
          <w:szCs w:val="32"/>
          <w:cs/>
        </w:rPr>
        <w:t xml:space="preserve">จศีล ทุจริต 3 ทำความดี : </w:t>
      </w:r>
      <w:proofErr w:type="spellStart"/>
      <w:r w:rsidRPr="0046655C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Pr="0046655C">
        <w:rPr>
          <w:rFonts w:ascii="TH SarabunPSK" w:hAnsi="TH SarabunPSK" w:cs="TH SarabunPSK"/>
          <w:sz w:val="32"/>
          <w:szCs w:val="32"/>
          <w:cs/>
        </w:rPr>
        <w:t>จธรรม สุจริต 3 พรหมวิหาร 4 กตัญญูกตเวทีต่อประเทศชาติ มงคล 38 (เคารพ ถ่อมตน ทำความดีให้พร้อมไว้ก่อน) ทำจิตให้บริสุทธิ์ (บริหารจิตและเจริญปัญญา) พุทธ</w:t>
      </w:r>
      <w:proofErr w:type="spellStart"/>
      <w:r w:rsidRPr="0046655C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6655C">
        <w:rPr>
          <w:rFonts w:ascii="TH SarabunPSK" w:hAnsi="TH SarabunPSK" w:cs="TH SarabunPSK"/>
          <w:sz w:val="32"/>
          <w:szCs w:val="32"/>
          <w:cs/>
        </w:rPr>
        <w:t>สนสุภาษิตในเรื่อง ความพร้อมเพรียงของหมู่คณะนำสุขมาให้ เมตตาธรรมค้ำจุนโลก การทำความดีของตนเอง บุคคลในครอบครัว โรงเรียนและชุมชนตามหลักศาสนา สวดมนต์ แผ่เมตตา มีสติที่เป็นพื้นฐานของสมาธิ การปฏิบัติตนตามหลักธรรมของพระพุทธศาสนา ความสำคัญและการมีส่วนร่วมในการบำรุงรักษา</w:t>
      </w:r>
      <w:proofErr w:type="spellStart"/>
      <w:r w:rsidRPr="0046655C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6655C">
        <w:rPr>
          <w:rFonts w:ascii="TH SarabunPSK" w:hAnsi="TH SarabunPSK" w:cs="TH SarabunPSK"/>
          <w:sz w:val="32"/>
          <w:szCs w:val="32"/>
          <w:cs/>
        </w:rPr>
        <w:t>สนสถาน มารยาทของ</w:t>
      </w:r>
      <w:proofErr w:type="spellStart"/>
      <w:r w:rsidRPr="0046655C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46655C">
        <w:rPr>
          <w:rFonts w:ascii="TH SarabunPSK" w:hAnsi="TH SarabunPSK" w:cs="TH SarabunPSK"/>
          <w:sz w:val="32"/>
          <w:szCs w:val="32"/>
          <w:cs/>
        </w:rPr>
        <w:t>ชนในการปฏิบัติตนที่เหมาะสมต่อพระสงฆ์ การยืน การเดิน และการนั่งที่เหมาะสมในโอกาสต่าง ๆ ตามที่กำหนด การปฏิบัติตนใน</w:t>
      </w:r>
      <w:proofErr w:type="spellStart"/>
      <w:r w:rsidRPr="0046655C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6655C">
        <w:rPr>
          <w:rFonts w:ascii="TH SarabunPSK" w:hAnsi="TH SarabunPSK" w:cs="TH SarabunPSK"/>
          <w:sz w:val="32"/>
          <w:szCs w:val="32"/>
          <w:cs/>
        </w:rPr>
        <w:t>สนพิธีเกี่ยวกับการอาราธนาศีล การอาราธนาธรรม การอาราธนาพระปริตร การปฏิบัติตนใน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6655C">
        <w:rPr>
          <w:rFonts w:ascii="TH SarabunPSK" w:hAnsi="TH SarabunPSK" w:cs="TH SarabunPSK"/>
          <w:sz w:val="32"/>
          <w:szCs w:val="32"/>
          <w:cs/>
        </w:rPr>
        <w:t>วันธรรมสวนะ</w:t>
      </w:r>
    </w:p>
    <w:p w14:paraId="4B132EE0" w14:textId="77777777" w:rsidR="008C2478" w:rsidRPr="0046655C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46655C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46655C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46655C">
        <w:rPr>
          <w:rFonts w:ascii="TH SarabunPSK" w:hAnsi="TH SarabunPSK" w:cs="TH SarabunPSK"/>
          <w:sz w:val="32"/>
          <w:szCs w:val="32"/>
          <w:cs/>
        </w:rPr>
        <w:t>การคิดขั้นพื้นฐานและขั้นสูงตามช่วงวัย การปฏิบัติตนตามหลักธรรมของศาสนาเพื่อการป้องกันและแก้ไขปัญหาบนพื้นฐานของหลักเหตุผล คุณธรรม ในการพัฒนาตนเองได้อย่างเหมาะสม การสื่อสารและปรับตัวเพื่อการอยู่ร่วมกันในสังคมอย่างสันติสุข บำเพ็ญประโยชน์ต่อสังคมและส่วนรวม รวมถึงการใช้เทคโนโลยีเพื่อการเรียนรู้ได้อย่างเหมาะสม</w:t>
      </w:r>
    </w:p>
    <w:p w14:paraId="39FA293B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655C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มีทักษะ คุณลักษณะอันพึงประสงค์ และสมรรถนะตามหลักสูตร สามารถใช้ทักษะการคิดและการสื่อสารเพื่อการดำเนินชีวิตของตนเองในสังคม สามารถเรียนรู้ ปรับตัว มีค่านิยมที่เหมาะสม และสร้างความสัมพันธ์อันดีในการอยู่ร่วมกับผู้อื่น สามารถใช้เทคโนโลยีได้อย่างถูกต้อง สร้างสรรค์ และมีคุณธรรม รวมถึงสามารถปฏิบัติตนโดยคำนึงถึงผลกระทบและประโยชน์ต่อการพัฒนาตนเอง สังคม และสิ่งแวดล้อม</w:t>
      </w:r>
    </w:p>
    <w:p w14:paraId="4D0C9ED0" w14:textId="77777777" w:rsidR="008C2478" w:rsidRDefault="008C2478" w:rsidP="008C24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8357E5B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3D5F5F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809228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73EFC9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5BDAEE4E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05C2B10A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90E76E5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AF3F3C0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21E7F80F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8F51334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CEEAF2B" w14:textId="77777777" w:rsidR="008C2478" w:rsidRPr="00822376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3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8223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8223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/3, </w:t>
            </w:r>
            <w:r w:rsidRPr="008223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/6, </w:t>
            </w:r>
            <w:r w:rsidRPr="008223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/7, </w:t>
            </w:r>
            <w:r w:rsidRPr="008223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/8</w:t>
            </w:r>
          </w:p>
        </w:tc>
        <w:tc>
          <w:tcPr>
            <w:tcW w:w="3657" w:type="dxa"/>
          </w:tcPr>
          <w:p w14:paraId="1BC2F970" w14:textId="77777777" w:rsidR="008C2478" w:rsidRPr="00822376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2237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/4, </w:t>
            </w:r>
            <w:r w:rsidRPr="0082237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/5</w:t>
            </w:r>
          </w:p>
        </w:tc>
      </w:tr>
      <w:tr w:rsidR="008C2478" w14:paraId="2CC57DF0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B241E08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13A0F6CB" w14:textId="77777777" w:rsidR="008C2478" w:rsidRPr="00822376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3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8223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21289414" w14:textId="77777777" w:rsidR="008C2478" w:rsidRPr="00822376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2237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8223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8C2478" w14:paraId="2361753E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F7D1C48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DB2C38E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E0510C6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6CDB81FE" w14:textId="77777777" w:rsidR="008C2478" w:rsidRDefault="008C2478" w:rsidP="008C2478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C16EF80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6EECFA6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F89ED38" wp14:editId="295E4EB8">
                <wp:extent cx="5727700" cy="584548"/>
                <wp:effectExtent l="0" t="0" r="6350" b="6350"/>
                <wp:docPr id="1191" name="Text Box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9C9F3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49153F27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89ED38" id="Text Box 1191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b4lw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ATlbb4lwIAAJc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889C9F3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49153F27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A0FE74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06080" behindDoc="0" locked="0" layoutInCell="1" allowOverlap="1" wp14:anchorId="21FEA65D" wp14:editId="4140F62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15" name="Graphic 121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77"/>
        <w:gridCol w:w="1751"/>
        <w:gridCol w:w="2430"/>
        <w:gridCol w:w="1012"/>
      </w:tblGrid>
      <w:tr w:rsidR="008C2478" w14:paraId="7C710E6D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54E783E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7E679CA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7F22429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4F622338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02EDEB85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57242E19" w14:textId="77777777" w:rsidTr="004D4D1A">
        <w:tc>
          <w:tcPr>
            <w:tcW w:w="1503" w:type="dxa"/>
          </w:tcPr>
          <w:p w14:paraId="184365E3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CA86A70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40834A4" w14:textId="77777777" w:rsidR="008C2478" w:rsidRPr="008C515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ประวัติและความสำคัญ</w:t>
            </w:r>
          </w:p>
          <w:p w14:paraId="19D82510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ของพระพุทธศาสนา</w:t>
            </w:r>
          </w:p>
        </w:tc>
        <w:tc>
          <w:tcPr>
            <w:tcW w:w="2300" w:type="dxa"/>
          </w:tcPr>
          <w:p w14:paraId="1412941B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C8999D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55B9F2A7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อธิบายความสำคัญของพระพุทธศาสนา หรือศาสนาที่ตนนับถือในฐานะเป็นศูนย์รวมจิตใจของ</w:t>
            </w:r>
            <w:proofErr w:type="spellStart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ชน</w:t>
            </w:r>
          </w:p>
          <w:p w14:paraId="599EC99B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BA93073" w14:textId="77777777" w:rsidR="008C2478" w:rsidRPr="008F106C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สรุปพุทธประวัติตั้งแต่บรรลุธรรมจนถึงประกาศธรรมหรือประวัติศาสดาที่ตน</w:t>
            </w:r>
          </w:p>
          <w:p w14:paraId="64B49041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นับถือตามที่กำหนด</w:t>
            </w:r>
          </w:p>
          <w:p w14:paraId="7E0EFDB4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2027D868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อธิบายประวัติศาสดาของศาสนาอื่น ๆ โดยสังเขป</w:t>
            </w:r>
          </w:p>
          <w:p w14:paraId="33A5C48E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9724CF4" w14:textId="77777777" w:rsidR="008C2478" w:rsidRPr="008F106C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0FF36E2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49E95AE3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85087B1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47240E1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0E2FDEB1" w14:textId="77777777" w:rsidR="008C2478" w:rsidRPr="008C515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พระพุทธศาสนาถือเป็นรากฐานสำคัญของวัฒนธรรมไทย เนื่องจากสังคมไทยมีวิถีชีวิตที่เชื่อมโยงกับพระพุทธ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ศาสนาพุทธตั้งแต่เกิดจนถึงสิ้นอายุขัย </w:t>
            </w:r>
          </w:p>
          <w:p w14:paraId="5D7EF5CE" w14:textId="77777777" w:rsidR="008C2478" w:rsidRPr="008C5152" w:rsidRDefault="008C2478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ด้วยหลักธรรมคำสอนของพระพุทธศาสนามีความเหมาะกับสภาพการดำเนินชีวิตของผู้คนในสังคมไทยมาตั้งแต่สมัยอดีตจนถึงยุคปัจจุบัน และมีเรื่องราวของศาสดาของพระพุทธศาสนาหรือ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04CF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พระ</w:t>
            </w:r>
            <w:proofErr w:type="spellStart"/>
            <w:r w:rsidRPr="00704CF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สัม</w:t>
            </w:r>
            <w:proofErr w:type="spellEnd"/>
            <w:r w:rsidRPr="00704CF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มาส</w:t>
            </w:r>
            <w:proofErr w:type="spellStart"/>
            <w:r w:rsidRPr="00704CF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ัม</w:t>
            </w:r>
            <w:proofErr w:type="spellEnd"/>
            <w:r w:rsidRPr="00704CF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พุทธเจ้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า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ที่ให้ข้อคิดในการดำเนินชีวิต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แก่ผู้อื่น นอกจากนี้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ในสังคมไทยยังมีศาสนาอื่น ๆ ที่มีความสำคัญและได้รับ</w:t>
            </w:r>
            <w:r w:rsidRPr="00704CF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การนับถือ เช่น ศาสนาคริสต์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ศาสนาอิสลาม การทำความเข้าใจความสำคัญของศาสนา หลักธรรม และประวัติของศาสดาจึงช่วยให้เกิดการยอมรับในความหลากหลายของสมาชิก</w:t>
            </w:r>
          </w:p>
          <w:p w14:paraId="6AA8C0F1" w14:textId="77777777" w:rsidR="008C2478" w:rsidRPr="00B44A45" w:rsidRDefault="008C2478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04CF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ในสังคมอันเนื่องมาจาก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การนับถือศาสนาต่าง ๆ  รวมถึงมีความสามารถในการถอดบทเรียนจากประวัติศาสดาของศาสนาต่าง ๆ เพื่อนำข้อคิดมาเป็นแบบอย่างในการปรับใช้ในชีวิตของตนได้อย่างเหมาะสม</w:t>
            </w:r>
          </w:p>
        </w:tc>
        <w:tc>
          <w:tcPr>
            <w:tcW w:w="1014" w:type="dxa"/>
          </w:tcPr>
          <w:p w14:paraId="66FEC6F9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8C2478" w14:paraId="1711BE51" w14:textId="77777777" w:rsidTr="004D4D1A">
        <w:tc>
          <w:tcPr>
            <w:tcW w:w="1503" w:type="dxa"/>
          </w:tcPr>
          <w:p w14:paraId="220967A6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DA1ABA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3404018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หลักธรรมค้ำจุนโลก</w:t>
            </w:r>
          </w:p>
        </w:tc>
        <w:tc>
          <w:tcPr>
            <w:tcW w:w="2300" w:type="dxa"/>
          </w:tcPr>
          <w:p w14:paraId="22E78920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845124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A29949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ปฏิบัติตนตามหลักธรรมของศาสนาที่ตนนับถือ เพื่อการอยู่ร่วมกันเป็นชาติได้อย่างสมานฉันท์</w:t>
            </w:r>
          </w:p>
          <w:p w14:paraId="48373043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8436365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C48C022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2DFF92CC" w14:textId="77777777" w:rsidR="008C2478" w:rsidRPr="008F106C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F106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แสดงความเคารพพระรัตนตรัย ปฏิบัติตามไตรสิกขาและหลักธรรมโอวาท 3 ในพระพุทธศาสนาหรือหลักธรรมของศาสนาที่ตนนับถือตามที่กำหนด</w:t>
            </w:r>
          </w:p>
        </w:tc>
        <w:tc>
          <w:tcPr>
            <w:tcW w:w="1754" w:type="dxa"/>
          </w:tcPr>
          <w:p w14:paraId="40AF69A9" w14:textId="77777777" w:rsidR="008C2478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755229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3DDB999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C260018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พระรัตนตรัยเป็นสิ่งที่พุทธศาสนิกชนให้ความเคารพและศรัทธา ประกอบด้วย พระพุทธ พระธรรม และพระสงฆ์ อันเป็นเครื่องยึดเหนี่ยวจิตใจอันนำไปสู่การปฏิบัติดีแก่ตนเองและสังคมผ่านแนวทางสำคัญของพระพุทธศาสนา ได้แก่ การละเว้นความชั่ว การทำความดี การทำจิตใจให้ผ่องใสบริสุทธิ์ เรียกว่า โอวาท 3 รวมถึงการปฏิบัติตามพุทธ</w:t>
            </w:r>
            <w:proofErr w:type="spellStart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สน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สุภาษิตที่ให้ข้อคิดและข้อเตือนในการใช้ชีวิต</w:t>
            </w:r>
          </w:p>
        </w:tc>
        <w:tc>
          <w:tcPr>
            <w:tcW w:w="1014" w:type="dxa"/>
          </w:tcPr>
          <w:p w14:paraId="48DE6692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8C2478" w14:paraId="2BA6697F" w14:textId="77777777" w:rsidTr="004D4D1A">
        <w:tc>
          <w:tcPr>
            <w:tcW w:w="1503" w:type="dxa"/>
          </w:tcPr>
          <w:p w14:paraId="1EBEE3A6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C300FF4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AE0C367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พุทธสาวกและชาดก</w:t>
            </w:r>
          </w:p>
        </w:tc>
        <w:tc>
          <w:tcPr>
            <w:tcW w:w="2300" w:type="dxa"/>
          </w:tcPr>
          <w:p w14:paraId="1BB5365D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F34FA6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  <w:p w14:paraId="3E43602E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เห็นคุณค่าและปฏิบัติตนตามแบบอย่างการดำเนินชีวิตและข้อคิดจากประวัติสาวก ชาดก เรื่องเล่า และ</w:t>
            </w:r>
            <w:proofErr w:type="spellStart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ชนตัวอย่างตามที่กำหนด</w:t>
            </w:r>
          </w:p>
          <w:p w14:paraId="39CDAC7D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25F00D8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1B0123F" w14:textId="77777777" w:rsidR="008C2478" w:rsidRPr="0035601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4AB8C211" w14:textId="77777777" w:rsidR="008C2478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F9F572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C49E624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A0EB0BF" w14:textId="77777777" w:rsidR="008C2478" w:rsidRPr="00A111E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พุทธศาสนาและศาสนาต่าง ๆ มีเป้าหมายสำคัญ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8C515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คือเป็นแนวทางให้</w:t>
            </w:r>
            <w:proofErr w:type="spellStart"/>
            <w:r w:rsidRPr="008C515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ศาสนิก</w:t>
            </w:r>
            <w:proofErr w:type="spellEnd"/>
            <w:r w:rsidRPr="008C515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ชนเป็นคนดีของสังคมผ่านการปฏิบัติตามหลักธรรมคำสอน การเรียนรู้แบบอย่างจากบุคคลที่มีความประพฤติดี เช่น พุทธสาวก รวมถึงการเรียนรู้แนวทางการปฏิบัติตนที่ดีจากการศึกษาชาดก เพื่อนำข้อคิดไปปรับใช้ให้เกิดประโยชน์ต่อตนเองและสังคม</w:t>
            </w:r>
          </w:p>
        </w:tc>
        <w:tc>
          <w:tcPr>
            <w:tcW w:w="1014" w:type="dxa"/>
          </w:tcPr>
          <w:p w14:paraId="709F55AB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C2478" w14:paraId="5E644A23" w14:textId="77777777" w:rsidTr="004D4D1A">
        <w:tc>
          <w:tcPr>
            <w:tcW w:w="1503" w:type="dxa"/>
          </w:tcPr>
          <w:p w14:paraId="2A2A0807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82B4AF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65A63A3" w14:textId="77777777" w:rsidR="008C2478" w:rsidRPr="00371375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ชาวพุทธที่ดี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ชีวีมีสุข</w:t>
            </w:r>
          </w:p>
        </w:tc>
        <w:tc>
          <w:tcPr>
            <w:tcW w:w="2300" w:type="dxa"/>
          </w:tcPr>
          <w:p w14:paraId="24AD1153" w14:textId="77777777" w:rsidR="008C2478" w:rsidRPr="007528FC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7E5DF8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0E7AB23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เห็นคุณค่าและปฏิบัติตนตามแบบอย่างการดำเนินชีวิตและข้อคิดจากประวัติสาวก ชาดก เรื่องเล่า และ</w:t>
            </w:r>
            <w:proofErr w:type="spellStart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ชนตัวอย่างตามที่กำหนด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29D58D3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อภิปรายความสำคัญและมีส่วนร่วมในการบำรุงรักษา</w:t>
            </w:r>
            <w:proofErr w:type="spellStart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สนสถานที่ตนนับถือ</w:t>
            </w:r>
          </w:p>
          <w:p w14:paraId="69655AE9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05D88B1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มีมรรยาทของความเป็น</w:t>
            </w:r>
            <w:proofErr w:type="spellStart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ชนที่ดีตามกำหนด</w:t>
            </w:r>
          </w:p>
          <w:p w14:paraId="4F51DC4B" w14:textId="77777777" w:rsidR="008C2478" w:rsidRPr="00ED1A3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7D1BF7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64A689BA" w14:textId="77777777" w:rsidR="008C2478" w:rsidRPr="007528FC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106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ชื่นชมการทำความดีของตนเอง บุคคลในครอบครัว โรงเรียน และชุมชนตามหลักศาสนา พร้อมทั้งบอกแนวปฏิบัติในการดำเนินชีวิต</w:t>
            </w:r>
          </w:p>
        </w:tc>
        <w:tc>
          <w:tcPr>
            <w:tcW w:w="1754" w:type="dxa"/>
          </w:tcPr>
          <w:p w14:paraId="63FE8AD8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7217E59" w14:textId="77777777" w:rsidR="008C2478" w:rsidRPr="00BB34FE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AF8FC2B" w14:textId="77777777" w:rsidR="008C2478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CEEBD4F" w14:textId="77777777" w:rsidR="008C2478" w:rsidRPr="007528FC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4DE168AC" w14:textId="77777777" w:rsidR="008C2478" w:rsidRPr="007528FC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B7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ชาวพุทธยึดถือพระพุทธ</w:t>
            </w:r>
            <w:r w:rsidRPr="00E24B7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ศาสนาเป็นแนวทางใน   การดำเนินชีวิตโดยปฏิบัติตนตามหลักธรรมคำสอนของพระพุทธเจ้า พุทธศาสนิกชนที่ดีจึงมีหน้าที่ปฏิบัติตนตามมรรยาทชาวพุทธเพื่อแสดงออกถึงความเคารพที่มีต่อพระสงฆ์ซึ่ง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ผู้ปฏิบัติชอบตามพระธรรม</w:t>
            </w:r>
            <w:r w:rsidRPr="00E24B74">
              <w:rPr>
                <w:rFonts w:ascii="TH SarabunPSK" w:hAnsi="TH SarabunPSK" w:cs="TH SarabunPSK"/>
                <w:sz w:val="32"/>
                <w:szCs w:val="32"/>
                <w:cs/>
              </w:rPr>
              <w:t>วินัยและเผยแผ่หลัก</w:t>
            </w:r>
            <w:r w:rsidRPr="00E24B7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คำสอน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และทำนุบำรุงพระพุทธศาสนาให้เจริญมั่นคง โดยการทำตนให้เป็นประโยชน์ นำความรู้ตามหลักธรรมคำสอนที่ได้ศึกษามาเป็นแบบแผนในการดำเนินชีวิตประจำวันด้วยความชื่นชมยินดี ดังเช่น สมเด็จพระมหิตลา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ธิเบ</w:t>
            </w:r>
            <w:proofErr w:type="spellEnd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ศร อดุลยเดชวิกรม พระบรมราชชนก และสมเด็จพระศรีนครินทรา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บรมราชชนนี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ผู้ทรงปฏิบัติพระราชกรณียกิจเป็น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พุทธ</w:t>
            </w:r>
            <w:proofErr w:type="spellStart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นิกชนตัวอย่าง</w:t>
            </w:r>
          </w:p>
        </w:tc>
        <w:tc>
          <w:tcPr>
            <w:tcW w:w="1014" w:type="dxa"/>
          </w:tcPr>
          <w:p w14:paraId="5B797AAE" w14:textId="77777777" w:rsidR="008C2478" w:rsidRPr="008C5152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51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C2478" w14:paraId="7A2EA1B0" w14:textId="77777777" w:rsidTr="004D4D1A">
        <w:tc>
          <w:tcPr>
            <w:tcW w:w="1503" w:type="dxa"/>
          </w:tcPr>
          <w:p w14:paraId="487D1441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7EDEE7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B39FCDC" w14:textId="77777777" w:rsidR="008C2478" w:rsidRPr="001F52C8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จิตสงบ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พบความสุข</w:t>
            </w:r>
          </w:p>
        </w:tc>
        <w:tc>
          <w:tcPr>
            <w:tcW w:w="2300" w:type="dxa"/>
          </w:tcPr>
          <w:p w14:paraId="7AA685EC" w14:textId="77777777" w:rsidR="008C2478" w:rsidRPr="00D40F62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16C99CE" w14:textId="77777777" w:rsidR="008C2478" w:rsidRPr="00C4314B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1E556368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F106C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เห็นคุณค่าและสวดมนต์ แผ่เมตตา มีสติที่เป็นพื้นฐานของสมาธิในพระพุทธศาสนา หรือการพัฒนาจิตตามแนวทางของศาสนาที่ตนนับถือตามที่กำหนด</w:t>
            </w:r>
          </w:p>
          <w:p w14:paraId="4CD35204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1FE36FF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090C2C7" w14:textId="77777777" w:rsidR="008C2478" w:rsidRPr="00D40F6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7C8D4CF1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3CDB51B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5A9BAE2" w14:textId="77777777" w:rsidR="008C2478" w:rsidRPr="00D40F6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การสวดมนต์ไหว้พระ สรรเสริญคุณพระรัตนตรัยและแผ่เมตตา และการฝึกสติในการควบคุมอิริยาบถต่าง ๆ เป็นพื้นฐานของการบริหารจิตและเจริญปัญญาที่นำมาซึ่งคุณประโยชน์ต่อผู้ฝึก</w:t>
            </w:r>
          </w:p>
        </w:tc>
        <w:tc>
          <w:tcPr>
            <w:tcW w:w="1014" w:type="dxa"/>
          </w:tcPr>
          <w:p w14:paraId="2B731D0F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8C2478" w14:paraId="37F580B6" w14:textId="77777777" w:rsidTr="004D4D1A">
        <w:trPr>
          <w:cantSplit/>
        </w:trPr>
        <w:tc>
          <w:tcPr>
            <w:tcW w:w="1503" w:type="dxa"/>
          </w:tcPr>
          <w:p w14:paraId="69FDC396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454C00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881752A" w14:textId="77777777" w:rsidR="008C2478" w:rsidRPr="00A957D0" w:rsidRDefault="008C2478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สนพิธีน่ารู้</w:t>
            </w:r>
          </w:p>
        </w:tc>
        <w:tc>
          <w:tcPr>
            <w:tcW w:w="2300" w:type="dxa"/>
          </w:tcPr>
          <w:p w14:paraId="2978ABF1" w14:textId="77777777" w:rsidR="008C2478" w:rsidRPr="007528FC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56914AB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B4AAEF9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F495A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เห็นคุณค่าและสวดมนต์ แผ่เมตตา มีสติที่เป็นพื้นฐานของสมาธิในพระพุทธศาสนาหรือการพัฒนาจิตตามแนวทางของศาสนาที่ตนนับถือตามที่กำหนด</w:t>
            </w:r>
          </w:p>
          <w:p w14:paraId="7B2771E7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349970A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93438AB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536ED063" w14:textId="77777777" w:rsidR="008C2478" w:rsidRPr="00D40F62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495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ปฏิบัติตนใน</w:t>
            </w:r>
            <w:proofErr w:type="spellStart"/>
            <w:r w:rsidRPr="00AF495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ศา</w:t>
            </w:r>
            <w:proofErr w:type="spellEnd"/>
            <w:r w:rsidRPr="00AF495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สนพิธี พิธีกรรม และวันสำคัญทางศาสนาได้ถูกต้อง</w:t>
            </w:r>
          </w:p>
        </w:tc>
        <w:tc>
          <w:tcPr>
            <w:tcW w:w="1754" w:type="dxa"/>
          </w:tcPr>
          <w:p w14:paraId="5D3D3EC1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19D5552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BDEF125" w14:textId="77777777" w:rsidR="008C2478" w:rsidRPr="00D40F6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การฝึกปฏิบัติ</w:t>
            </w:r>
            <w:proofErr w:type="spellStart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สนพิธีให้ถูกต้องแสดงถึงการมี</w:t>
            </w:r>
            <w:r w:rsidRPr="00E24B7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ศรัทธาเลื่อมใสในพระพุทธ</w:t>
            </w:r>
            <w:r w:rsidRPr="00E24B7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ศาสนา ซึ่งจะทำให้เกิดความเป็นสิริมงคลแก่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>ผู้ปฏิบัติ ซึ่งจะนำไปสู่การเห็นความสำคัญของการสวดมนต์ไหว้พระ อันเป็นกิจกรรมที่พุทธศาสนิกชน</w:t>
            </w:r>
            <w:r w:rsidRPr="00E24B7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ควรปฏิบัติใน</w:t>
            </w:r>
            <w:r w:rsidRPr="00E24B7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ชี</w:t>
            </w:r>
            <w:r w:rsidRPr="00E24B7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วิตประจำวัน</w:t>
            </w:r>
            <w:r w:rsidRPr="008C51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เพราะเป็นพื้นฐานของสมาธิที่นำไปใช้ในการพัฒนาจิตเจริญปัญญา  ส่งผลให้มีสติปัญญาดีและมีจิตใจที่มั่นคง ซึ่งถือเป็น</w:t>
            </w:r>
            <w:r w:rsidRPr="00E24B74">
              <w:rPr>
                <w:rFonts w:ascii="TH SarabunPSK" w:hAnsi="TH SarabunPSK" w:cs="TH SarabunPSK"/>
                <w:sz w:val="32"/>
                <w:szCs w:val="32"/>
                <w:cs/>
              </w:rPr>
              <w:t>แก่นหลักของ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E24B74">
              <w:rPr>
                <w:rFonts w:ascii="TH SarabunPSK" w:hAnsi="TH SarabunPSK" w:cs="TH SarabunPSK"/>
                <w:sz w:val="32"/>
                <w:szCs w:val="32"/>
                <w:cs/>
              </w:rPr>
              <w:t>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24B74">
              <w:rPr>
                <w:rFonts w:ascii="TH SarabunPSK" w:hAnsi="TH SarabunPSK" w:cs="TH SarabunPSK"/>
                <w:sz w:val="32"/>
                <w:szCs w:val="32"/>
                <w:cs/>
              </w:rPr>
              <w:t>ศาสนา</w:t>
            </w:r>
          </w:p>
        </w:tc>
        <w:tc>
          <w:tcPr>
            <w:tcW w:w="1014" w:type="dxa"/>
          </w:tcPr>
          <w:p w14:paraId="12D607CA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6057A606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8C2478" w:rsidSect="00155E3D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EECA6" w14:textId="77777777" w:rsidR="00D41DA4" w:rsidRDefault="00D41DA4" w:rsidP="003071DF">
      <w:pPr>
        <w:spacing w:after="0" w:line="240" w:lineRule="auto"/>
      </w:pPr>
      <w:r>
        <w:separator/>
      </w:r>
    </w:p>
  </w:endnote>
  <w:endnote w:type="continuationSeparator" w:id="0">
    <w:p w14:paraId="2AEC9E7E" w14:textId="77777777" w:rsidR="00D41DA4" w:rsidRDefault="00D41DA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1184024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72D2C6" w14:textId="18916E0A" w:rsidR="00155E3D" w:rsidRPr="00155E3D" w:rsidRDefault="00155E3D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5E255E0E" wp14:editId="25EB587E">
                  <wp:simplePos x="0" y="0"/>
                  <wp:positionH relativeFrom="column">
                    <wp:posOffset>2597785</wp:posOffset>
                  </wp:positionH>
                  <wp:positionV relativeFrom="paragraph">
                    <wp:posOffset>-7408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5D8E4F5" id="Rectangle: Rounded Corners 1632" o:spid="_x0000_s1026" style="position:absolute;margin-left:204.55pt;margin-top:-.6pt;width:42pt;height:21.2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ChCfgK3wAAAAkBAAAPAAAAAAAAAAAAAAAAABoFAABkcnMvZG93bnJldi54bWxQSwUGAAAA&#10;AAQABADzAAAAJgYAAAAA&#10;" fillcolor="#e59fc9" stroked="f" strokeweight="1.25pt">
                  <v:stroke endcap="round"/>
                </v:roundrect>
              </w:pict>
            </mc:Fallback>
          </mc:AlternateContent>
        </w:r>
        <w:r w:rsidRPr="00155E3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55E3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55E3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155E3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155E3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155E3D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0F13B" w14:textId="77777777" w:rsidR="00D41DA4" w:rsidRDefault="00D41DA4" w:rsidP="003071DF">
      <w:pPr>
        <w:spacing w:after="0" w:line="240" w:lineRule="auto"/>
      </w:pPr>
      <w:r>
        <w:separator/>
      </w:r>
    </w:p>
  </w:footnote>
  <w:footnote w:type="continuationSeparator" w:id="0">
    <w:p w14:paraId="1C198D8C" w14:textId="77777777" w:rsidR="00D41DA4" w:rsidRDefault="00D41DA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5E3D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2EFC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1865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26F5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B78FE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03A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16CD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1DA4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05B9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1BAC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2024-08-30T06:43:00Z</cp:lastPrinted>
  <dcterms:created xsi:type="dcterms:W3CDTF">2024-08-23T02:54:00Z</dcterms:created>
  <dcterms:modified xsi:type="dcterms:W3CDTF">2024-08-30T06:43:00Z</dcterms:modified>
</cp:coreProperties>
</file>