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32DA12AB">
            <wp:simplePos x="0" y="0"/>
            <wp:positionH relativeFrom="column">
              <wp:posOffset>-903767</wp:posOffset>
            </wp:positionH>
            <wp:positionV relativeFrom="paragraph">
              <wp:posOffset>-915035</wp:posOffset>
            </wp:positionV>
            <wp:extent cx="7577248" cy="10346985"/>
            <wp:effectExtent l="0" t="0" r="508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814" cy="10350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0AE0865" w14:textId="2E24DC81" w:rsidR="008C2478" w:rsidRPr="004F671D" w:rsidRDefault="008C2478" w:rsidP="008C2478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2F84B4BA" w14:textId="77777777" w:rsidR="008C2478" w:rsidRPr="00A15192" w:rsidRDefault="008C2478" w:rsidP="008C24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ประวัติศาสตร์</w:t>
      </w:r>
    </w:p>
    <w:p w14:paraId="11161998" w14:textId="77777777" w:rsidR="008C2478" w:rsidRDefault="008C2478" w:rsidP="008C2478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17E088EB" w14:textId="77777777" w:rsidR="008C2478" w:rsidRPr="00954B42" w:rsidRDefault="008C2478" w:rsidP="008C2478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1BF14D0B" w14:textId="77777777" w:rsidR="008C2478" w:rsidRPr="00D729B6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D729B6">
        <w:rPr>
          <w:rFonts w:ascii="TH SarabunPSK" w:hAnsi="TH SarabunPSK" w:cs="TH SarabunPSK"/>
          <w:sz w:val="32"/>
          <w:szCs w:val="32"/>
          <w:cs/>
        </w:rPr>
        <w:t>ศึกษา  ชื่อวัน  เดือน  ปี  และการนับช่วงเวลาตามปฏิทินที่ใช้ในชีวิตประจำวัน  เรียงลำดับเหตุการณ์ในชีวิตประจำวันตามวันเวลาที่เกิดขึ้น ประวัติความเป็นมาของตนเองและครอบครัวโดยสอบถามผู้เกี่ยวข้อง      ความเปลี่ยนแปลงของสภาพแวดล้อม สิ่งของ เครื่องใช้ หรือการดำเนินชีวิตของตนเองกับสมัยของพ่อแม่ ปู่ย่า          ตายาย เหตุการณ์ที่เกิดขึ้นในอดีตที่มีผลกระทบต่อตนเองในปัจจุบัน ความหมายและความสำคัญของสัญลักษณ์สำคัญของชาติไทย สถานที่สำคัญซึ่งเป็นแหล่งวัฒนธรรมในชุมชน สิ่งที่ตนรักและภาคภูมิใจในท้องถิ่น</w:t>
      </w:r>
    </w:p>
    <w:p w14:paraId="13255A88" w14:textId="77777777" w:rsidR="008C2478" w:rsidRPr="00D729B6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729B6">
        <w:rPr>
          <w:rFonts w:ascii="TH SarabunPSK" w:hAnsi="TH SarabunPSK" w:cs="TH SarabunPSK"/>
          <w:sz w:val="32"/>
          <w:szCs w:val="32"/>
          <w:cs/>
        </w:rPr>
        <w:tab/>
        <w:t xml:space="preserve">โดยใช้กระบวนการเรียนรู้แบบ </w:t>
      </w:r>
      <w:r w:rsidRPr="00D729B6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D729B6">
        <w:rPr>
          <w:rFonts w:ascii="TH SarabunPSK" w:hAnsi="TH SarabunPSK" w:cs="TH SarabunPSK"/>
          <w:sz w:val="32"/>
          <w:szCs w:val="32"/>
          <w:cs/>
        </w:rPr>
        <w:t>บนพื้นฐานการเรียนรู้ด้วยวิธีการประวัติศาสตร์ในการพัฒนาการเรียนรู้ให้ผู้เรียนสามารถกำหนดเป้าหมายที่ต้องการศึกษา ฝึกการคิดวิเคราะห์ สังเคราะห์อย่างมีวิจารณญาณ สามารถแยกแยะและจำแนกข้อเท็จจริงกับความคิดเห็นที่ได้จากการสืบค้น รวบรวมหลักฐาน ร่วมกันอภิปราย วิเคราะห์วิจารณ์ ซักถาม และร่วมกันประเมินคุณค่าของข้อมูล สรุปข้อเท็จจริงอย่างมีเหตุผล รวมถึงนำเสนอผลงานจากการศึกษาในรูปแบบต่าง ๆ และอธิบายได้อย่างสมเหตุสมผล</w:t>
      </w:r>
    </w:p>
    <w:p w14:paraId="1B0EBFBB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729B6">
        <w:rPr>
          <w:rFonts w:ascii="TH SarabunPSK" w:hAnsi="TH SarabunPSK" w:cs="TH SarabunPSK"/>
          <w:sz w:val="32"/>
          <w:szCs w:val="32"/>
          <w:cs/>
        </w:rPr>
        <w:tab/>
        <w:t>เพื่อให้ผู้เรียนมีส่วนร่วมในการตั้งคำถามทางประวัติศาสตร์ เกิดทักษะการคิดวิเคราะห์เชิงประวัติศาสตร์ สืบค้นข้อมูลจากแหล่งเรียนรู้ที่น่าเชื่อถือ สามารถตีความและวิเคราะห์หลักฐาน เพื่อแลกเปลี่ยนความรู้ที่นำไปสู่การสรุปข้อเท็จจริง สามารถเข้าใจบริบทของสังคมตามยุคสมัย เชื่อมโยงการเปลี่ยนแปลงในอดีตที่มีความเชื่อมโยงถึงปัจจุบัน เปรียบเทียบเหตุการณ์ทางประวัติศาสตร์ และนำความรู้ไปใช้ในการพัฒนาชุมชน สังคม ประเทศชาติ ทั้งในปัจจุบันและอนาคต</w:t>
      </w:r>
    </w:p>
    <w:p w14:paraId="1FDE1A20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69D0DC3" w14:textId="77777777" w:rsidR="008C2478" w:rsidRPr="00395804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8"/>
          <w:szCs w:val="8"/>
        </w:rPr>
      </w:pPr>
    </w:p>
    <w:p w14:paraId="7225C2A6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8C2478" w14:paraId="3B506EBC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2DA94378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518E16B4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5309D580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8C2478" w14:paraId="42F8E24B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17B4F6F8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14734550" w14:textId="77777777" w:rsidR="008C2478" w:rsidRPr="00525ECF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1/1, </w:t>
            </w: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ป.1/3</w:t>
            </w:r>
          </w:p>
        </w:tc>
        <w:tc>
          <w:tcPr>
            <w:tcW w:w="3657" w:type="dxa"/>
          </w:tcPr>
          <w:p w14:paraId="2536D0E7" w14:textId="77777777" w:rsidR="008C2478" w:rsidRPr="00395804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8C2478" w14:paraId="16DE0D96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610E2FCF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</w:p>
        </w:tc>
        <w:tc>
          <w:tcPr>
            <w:tcW w:w="3657" w:type="dxa"/>
          </w:tcPr>
          <w:p w14:paraId="784D0CDC" w14:textId="77777777" w:rsidR="008C2478" w:rsidRPr="00395804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58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ป.1/1</w:t>
            </w:r>
          </w:p>
        </w:tc>
        <w:tc>
          <w:tcPr>
            <w:tcW w:w="3657" w:type="dxa"/>
          </w:tcPr>
          <w:p w14:paraId="3EF34D02" w14:textId="77777777" w:rsidR="008C2478" w:rsidRPr="00395804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9580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ป.1/2</w:t>
            </w:r>
          </w:p>
        </w:tc>
      </w:tr>
      <w:tr w:rsidR="008C2478" w14:paraId="46358285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5FBBEE62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4.3</w:t>
            </w:r>
          </w:p>
        </w:tc>
        <w:tc>
          <w:tcPr>
            <w:tcW w:w="3657" w:type="dxa"/>
          </w:tcPr>
          <w:p w14:paraId="47B51CF6" w14:textId="77777777" w:rsidR="008C2478" w:rsidRPr="00395804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958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ป.1/1</w:t>
            </w:r>
            <w:r w:rsidRPr="0039580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39580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ป.1/2</w:t>
            </w:r>
          </w:p>
        </w:tc>
        <w:tc>
          <w:tcPr>
            <w:tcW w:w="3657" w:type="dxa"/>
          </w:tcPr>
          <w:p w14:paraId="0A24F0C6" w14:textId="77777777" w:rsidR="008C2478" w:rsidRPr="00395804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39580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ป.1/3</w:t>
            </w:r>
          </w:p>
        </w:tc>
      </w:tr>
      <w:tr w:rsidR="008C2478" w14:paraId="6BB08722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0DDCF0B3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700AC855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68B465C1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6E3D2460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8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3AA96EFC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1DF5493D" wp14:editId="6607718A">
                <wp:extent cx="5727700" cy="584548"/>
                <wp:effectExtent l="0" t="0" r="6350" b="6350"/>
                <wp:docPr id="1228" name="Text Box 1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D057D" w14:textId="77777777" w:rsidR="008C2478" w:rsidRPr="004E7D1A" w:rsidRDefault="008C2478" w:rsidP="008C2478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ประวัติศาสตร์</w:t>
                            </w: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 w:rsidRPr="004E7D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06E86847" w14:textId="77777777" w:rsidR="008C2478" w:rsidRDefault="008C2478" w:rsidP="008C247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DF5493D" id="Text Box 1228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6nlwIAAJc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349D057D" w14:textId="77777777" w:rsidR="008C2478" w:rsidRPr="004E7D1A" w:rsidRDefault="008C2478" w:rsidP="008C2478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ประวัติศาสตร์</w:t>
                      </w: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 w:rsidRPr="004E7D1A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06E86847" w14:textId="77777777" w:rsidR="008C2478" w:rsidRDefault="008C2478" w:rsidP="008C2478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11399FC" w14:textId="77777777" w:rsidR="008C2478" w:rsidRDefault="008C2478" w:rsidP="008C2478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220416" behindDoc="0" locked="0" layoutInCell="1" allowOverlap="1" wp14:anchorId="469BA6CE" wp14:editId="5C5B0759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252" name="Graphic 1252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8C2478" w14:paraId="061912F9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38070342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0014C2FD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37890661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1EC67FFF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40292910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8C2478" w14:paraId="466130C3" w14:textId="77777777" w:rsidTr="004D4D1A">
        <w:tc>
          <w:tcPr>
            <w:tcW w:w="1503" w:type="dxa"/>
          </w:tcPr>
          <w:p w14:paraId="0AF98ADD" w14:textId="77777777" w:rsidR="008C2478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25100CD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18987B03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 เวลา และเรื่องราวทางประวัติศาสตร์</w:t>
            </w:r>
          </w:p>
        </w:tc>
        <w:tc>
          <w:tcPr>
            <w:tcW w:w="2300" w:type="dxa"/>
          </w:tcPr>
          <w:p w14:paraId="2CB3E0F5" w14:textId="77777777" w:rsidR="008C2478" w:rsidRPr="003637BF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BC9D9B2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59B1281A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บอกวัน เดือน ปี และการนับช่วงเวลาตามปฏิทินที่ใช้ในชีวิตประจำวัน</w:t>
            </w:r>
          </w:p>
          <w:p w14:paraId="7C5C4E40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7C32E129" w14:textId="77777777" w:rsidR="008C2478" w:rsidRPr="00395804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เรียงลำดับเหตุการณ์ในชีวิตประจำวันตามวันเวลาที่เกิดขึ้น</w:t>
            </w:r>
          </w:p>
          <w:p w14:paraId="46F4E219" w14:textId="77777777" w:rsidR="008C2478" w:rsidRPr="00395804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  <w:p w14:paraId="3B92AAD4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บอกประวัติความเป็นมาของตนเองและครอบครัวโดยสอบถามผู้เกี่ยวข้อง</w:t>
            </w:r>
          </w:p>
        </w:tc>
        <w:tc>
          <w:tcPr>
            <w:tcW w:w="1754" w:type="dxa"/>
          </w:tcPr>
          <w:p w14:paraId="04B06761" w14:textId="77777777" w:rsidR="008C2478" w:rsidRPr="00220692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7E7A97FA" w14:textId="77777777" w:rsidR="008C2478" w:rsidRPr="009D46E5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40254450" w14:textId="77777777" w:rsidR="008C2478" w:rsidRPr="00E72F2B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0BA7984" w14:textId="77777777" w:rsidR="008C2478" w:rsidRPr="00E72F2B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5C2106">
              <w:rPr>
                <w:rFonts w:ascii="TH SarabunPSK" w:hAnsi="TH SarabunPSK" w:cs="TH SarabunPSK"/>
                <w:sz w:val="32"/>
                <w:szCs w:val="32"/>
                <w:cs/>
              </w:rPr>
              <w:t>ปฏิทินในชีวิตประจำวันสามารถบอกวัน เดือน ปี             ให้เราทราบช่วงเวลาต่าง ๆ ประกอบกับการแบ่งช่วงเวลาใน 1 วัน ได้ช่วยให้เราสามารถลำดับเวลาก่อนและหลังของเรื่องราวต่าง ๆ ทำให้สามารถถ่ายทอดเรื่องราวความเป็นมาของตนเองและครอบครัวตามลำดับเรื่องราวตามช่วงเวลาได้ด้วยความภาคภูมิใจ โดยหาหลักฐานได้จากการสอบถาม ดูภาพถ่าย             สิ่งของต่าง ๆ</w:t>
            </w:r>
          </w:p>
        </w:tc>
        <w:tc>
          <w:tcPr>
            <w:tcW w:w="1014" w:type="dxa"/>
          </w:tcPr>
          <w:p w14:paraId="3CD4AF98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16</w:t>
            </w:r>
          </w:p>
        </w:tc>
      </w:tr>
      <w:tr w:rsidR="008C2478" w14:paraId="4354192C" w14:textId="77777777" w:rsidTr="004D4D1A">
        <w:tc>
          <w:tcPr>
            <w:tcW w:w="1503" w:type="dxa"/>
          </w:tcPr>
          <w:p w14:paraId="19987AD0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9AC4C77" w14:textId="77777777" w:rsidR="008C2478" w:rsidRPr="001145DD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1FE2EF9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การดำเนินชีวิต</w:t>
            </w:r>
          </w:p>
        </w:tc>
        <w:tc>
          <w:tcPr>
            <w:tcW w:w="2300" w:type="dxa"/>
          </w:tcPr>
          <w:p w14:paraId="7F5CD3B4" w14:textId="77777777" w:rsidR="008C2478" w:rsidRPr="001145DD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732AB03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4.2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5DD74710" w14:textId="77777777" w:rsidR="008C2478" w:rsidRPr="001145DD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บอกความเปลี่ยนแปลงของสภาพแวดล้อม สิ่งของ เครื่องใช้ หรือการดำเนินชีวิตของตนเองกับสมัยของพ่อแม่ ปู่ย่า ตายาย</w:t>
            </w:r>
          </w:p>
          <w:p w14:paraId="26CE1AC3" w14:textId="77777777" w:rsidR="008C247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E57E89" w14:textId="77777777" w:rsidR="008C2478" w:rsidRPr="00CD1648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3E34237D" w14:textId="77777777" w:rsidR="008C2478" w:rsidRPr="00CD164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</w:p>
          <w:p w14:paraId="71424474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บอกเหตุการณ์ที่เกิดขึ้นในอดีตที่มีผลกระทบต่อตนเองในปัจจุบัน</w:t>
            </w:r>
          </w:p>
        </w:tc>
        <w:tc>
          <w:tcPr>
            <w:tcW w:w="1754" w:type="dxa"/>
          </w:tcPr>
          <w:p w14:paraId="16491260" w14:textId="77777777" w:rsidR="008C2478" w:rsidRPr="00220692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0C52A6A6" w14:textId="77777777" w:rsidR="008C2478" w:rsidRPr="009D46E5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59CFE381" w14:textId="77777777" w:rsidR="008C2478" w:rsidRPr="001145DD" w:rsidRDefault="008C2478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757A45B" w14:textId="77777777" w:rsidR="008C2478" w:rsidRPr="001145DD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C2106">
              <w:rPr>
                <w:rFonts w:ascii="TH SarabunPSK" w:hAnsi="TH SarabunPSK" w:cs="TH SarabunPSK"/>
                <w:sz w:val="32"/>
                <w:szCs w:val="32"/>
                <w:cs/>
              </w:rPr>
              <w:t>ในการดำเนินชีวิตของแต่ละคนมีเหตุการณ์ที่เกิดขึ้นหลายเหตุการณ์และมีความเปลี่ยนแปลงอยู่ตลอดเวลา เราจึงควรทราบว่าการกระทำในอดีต</w:t>
            </w:r>
            <w:r w:rsidRPr="002E274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นั้นส่งผลกระทบต่อปัจจุบัน</w:t>
            </w:r>
            <w:r w:rsidRPr="002E2745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และพร้อมปรับตัวให้เท่าทัน</w:t>
            </w:r>
            <w:r w:rsidRPr="005C2106">
              <w:rPr>
                <w:rFonts w:ascii="TH SarabunPSK" w:hAnsi="TH SarabunPSK" w:cs="TH SarabunPSK"/>
                <w:sz w:val="32"/>
                <w:szCs w:val="32"/>
                <w:cs/>
              </w:rPr>
              <w:t>ต่อความเปลี่ยนแปลง เพื่อที่จะสามารถใช้ชีวิตในสังคมได้อย่างมีความสุข</w:t>
            </w:r>
          </w:p>
        </w:tc>
        <w:tc>
          <w:tcPr>
            <w:tcW w:w="1014" w:type="dxa"/>
          </w:tcPr>
          <w:p w14:paraId="1848FE65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8C2478" w14:paraId="76A116DA" w14:textId="77777777" w:rsidTr="004D4D1A">
        <w:tc>
          <w:tcPr>
            <w:tcW w:w="1503" w:type="dxa"/>
          </w:tcPr>
          <w:p w14:paraId="0C567478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BBEDE02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457D855" w14:textId="77777777" w:rsidR="008C2478" w:rsidRPr="00ED1994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ชาติไทย</w:t>
            </w:r>
          </w:p>
        </w:tc>
        <w:tc>
          <w:tcPr>
            <w:tcW w:w="2300" w:type="dxa"/>
          </w:tcPr>
          <w:p w14:paraId="0912F40C" w14:textId="77777777" w:rsidR="008C2478" w:rsidRPr="00A957D0" w:rsidRDefault="008C2478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3729288E" w14:textId="77777777" w:rsidR="008C2478" w:rsidRPr="00371375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4105B244" w14:textId="77777777" w:rsidR="008C2478" w:rsidRPr="00A957D0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อธิบายความหมายของความสำคัญของสัญลักษณ์สำคัญของ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ชาติไทย และปฏิบัติตนได้ถูกต้อง</w:t>
            </w:r>
          </w:p>
          <w:p w14:paraId="1294BD03" w14:textId="77777777" w:rsidR="008C2478" w:rsidRPr="00A957D0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 4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บอกสถานที่สำคัญซึ่งเป็นแหล่งวัฒนธรรมในชุมชน</w:t>
            </w:r>
          </w:p>
          <w:p w14:paraId="6F23DB8D" w14:textId="77777777" w:rsidR="008C2478" w:rsidRPr="00A957D0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AAAAA8" w14:textId="77777777" w:rsidR="008C2478" w:rsidRPr="00CD1648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761C161" w14:textId="77777777" w:rsidR="008C2478" w:rsidRPr="00A957D0" w:rsidRDefault="008C2478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3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ระบุสิ่งที่ตนรักและภาคภูมิใจในท้องถิ่น</w:t>
            </w:r>
          </w:p>
        </w:tc>
        <w:tc>
          <w:tcPr>
            <w:tcW w:w="1754" w:type="dxa"/>
          </w:tcPr>
          <w:p w14:paraId="6C44719D" w14:textId="77777777" w:rsidR="008C2478" w:rsidRPr="00220692" w:rsidRDefault="008C2478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18C789E6" w14:textId="77777777" w:rsidR="008C2478" w:rsidRPr="009D46E5" w:rsidRDefault="008C2478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3A020BC1" w14:textId="77777777" w:rsidR="008C2478" w:rsidRPr="00A957D0" w:rsidRDefault="008C2478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7B89C4B9" w14:textId="77777777" w:rsidR="008C2478" w:rsidRPr="00A957D0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C21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สัญลักษณ์ของชาติไทยเป็นสิ่งที่แสดงความเป็นชาติที่สะท้อนถึงเอกลักษณ์ของชาติ ซึ่งมีหลายสิ่ง เช่น                ธงชาติไทย เพลงชาติไทย ภาษาไทย อาหารไทย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C2106">
              <w:rPr>
                <w:rFonts w:ascii="TH SarabunPSK" w:hAnsi="TH SarabunPSK" w:cs="TH SarabunPSK"/>
                <w:sz w:val="32"/>
                <w:szCs w:val="32"/>
                <w:cs/>
              </w:rPr>
              <w:t>อีกทั้งยังมีท้องถิ่นที่มี</w:t>
            </w:r>
            <w:r w:rsidRPr="002E274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วัฒนธรรม ประเพณี วิถีชีวิต </w:t>
            </w:r>
            <w:r w:rsidRPr="002E274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และสถานที่สำคัญต่าง ๆ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C2106">
              <w:rPr>
                <w:rFonts w:ascii="TH SarabunPSK" w:hAnsi="TH SarabunPSK" w:cs="TH SarabunPSK"/>
                <w:sz w:val="32"/>
                <w:szCs w:val="32"/>
                <w:cs/>
              </w:rPr>
              <w:t>ที่เป็นสัญลักษณ์ที่คนในท้องถิ่นรัก หวงแหน และ</w:t>
            </w:r>
            <w:r w:rsidRPr="002E274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ภาคภูมิใจ ดังนั้น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2E274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คนไทย</w:t>
            </w:r>
            <w:r w:rsidRPr="005C2106">
              <w:rPr>
                <w:rFonts w:ascii="TH SarabunPSK" w:hAnsi="TH SarabunPSK" w:cs="TH SarabunPSK"/>
                <w:sz w:val="32"/>
                <w:szCs w:val="32"/>
                <w:cs/>
              </w:rPr>
              <w:t>ทุกคนควรร่วมกันรักษา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C2106">
              <w:rPr>
                <w:rFonts w:ascii="TH SarabunPSK" w:hAnsi="TH SarabunPSK" w:cs="TH SarabunPSK"/>
                <w:sz w:val="32"/>
                <w:szCs w:val="32"/>
                <w:cs/>
              </w:rPr>
              <w:t>สิ่งที่ดีงามเหล่านี้ไว้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C2106">
              <w:rPr>
                <w:rFonts w:ascii="TH SarabunPSK" w:hAnsi="TH SarabunPSK" w:cs="TH SarabunPSK"/>
                <w:sz w:val="32"/>
                <w:szCs w:val="32"/>
                <w:cs/>
              </w:rPr>
              <w:t>ด้วยการร่วมกันอนุรักษ์สัญลักษณ์ของชาติ และแหล่งวัฒนธรรมในชุมชนให้คงอยู่สืบไป</w:t>
            </w:r>
          </w:p>
        </w:tc>
        <w:tc>
          <w:tcPr>
            <w:tcW w:w="1014" w:type="dxa"/>
          </w:tcPr>
          <w:p w14:paraId="6F4CF6B3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14</w:t>
            </w:r>
          </w:p>
        </w:tc>
      </w:tr>
    </w:tbl>
    <w:p w14:paraId="3CF309A1" w14:textId="33D88846" w:rsidR="008C2478" w:rsidRDefault="008C2478" w:rsidP="008C2478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</w:pPr>
    </w:p>
    <w:sectPr w:rsidR="008C2478" w:rsidSect="00BB16E6">
      <w:headerReference w:type="default" r:id="rId12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ADE5B" w14:textId="77777777" w:rsidR="00B513E6" w:rsidRDefault="00B513E6" w:rsidP="003071DF">
      <w:pPr>
        <w:spacing w:after="0" w:line="240" w:lineRule="auto"/>
      </w:pPr>
      <w:r>
        <w:separator/>
      </w:r>
    </w:p>
  </w:endnote>
  <w:endnote w:type="continuationSeparator" w:id="0">
    <w:p w14:paraId="5B3ED915" w14:textId="77777777" w:rsidR="00B513E6" w:rsidRDefault="00B513E6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16823055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DAD971" w14:textId="6688E38C" w:rsidR="00BB16E6" w:rsidRPr="00BB16E6" w:rsidRDefault="00BB16E6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5040" behindDoc="1" locked="0" layoutInCell="1" allowOverlap="1" wp14:anchorId="5AE98A42" wp14:editId="106AEC3F">
                  <wp:simplePos x="0" y="0"/>
                  <wp:positionH relativeFrom="column">
                    <wp:posOffset>2597150</wp:posOffset>
                  </wp:positionH>
                  <wp:positionV relativeFrom="paragraph">
                    <wp:posOffset>-6985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439526F1" id="Rectangle: Rounded Corners 1632" o:spid="_x0000_s1026" style="position:absolute;margin-left:204.5pt;margin-top:-.55pt;width:42pt;height:21.25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" fillcolor="#e59fc9" stroked="f" strokeweight="1.25pt">
                  <v:stroke endcap="round"/>
                </v:roundrect>
              </w:pict>
            </mc:Fallback>
          </mc:AlternateContent>
        </w:r>
        <w:r w:rsidRPr="00BB16E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B16E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BB16E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BB16E6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BB16E6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BB16E6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5C1B2" w14:textId="77777777" w:rsidR="00B513E6" w:rsidRDefault="00B513E6" w:rsidP="003071DF">
      <w:pPr>
        <w:spacing w:after="0" w:line="240" w:lineRule="auto"/>
      </w:pPr>
      <w:r>
        <w:separator/>
      </w:r>
    </w:p>
  </w:footnote>
  <w:footnote w:type="continuationSeparator" w:id="0">
    <w:p w14:paraId="57562AAB" w14:textId="77777777" w:rsidR="00B513E6" w:rsidRDefault="00B513E6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B201" w14:textId="77777777" w:rsidR="00057CC3" w:rsidRDefault="00057C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1A557CA0" wp14:editId="6552CDAF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Diagonal Corners Rounded 1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0B34D5" id="Group 12" o:spid="_x0000_s1026" style="position:absolute;margin-left:0;margin-top:-36pt;width:648.6pt;height:117.35pt;z-index:25173299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pt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1UTKbZMDAABpCwAADgAA&#10;AAAAAAAAAAAAAAAuAgAAZHJzL2Uyb0RvYy54bWxQSwECLQAUAAYACAAAACEAdmvTMN8AAAAJAQAA&#10;DwAAAAAAAAAAAAAAAADtBQAAZHJzL2Rvd25yZXYueG1sUEsFBgAAAAAEAAQA8wAAAPkGAAAAAA==&#10;">
              <v:rect id="Rectangle 1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iqxgAAANsAAAAPAAAAZHJzL2Rvd25yZXYueG1sRI9Ba8JA&#10;EIXvQv/DMgVvuqkF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/xw4q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6A4CAB53" w14:textId="77777777" w:rsidR="00057CC3" w:rsidRDefault="00057C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064BD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00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30AA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C6E94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27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3E6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716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16E6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2819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1D0D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222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884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2024-08-30T06:49:00Z</dcterms:modified>
</cp:coreProperties>
</file>