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C8D" w14:textId="2AC48940" w:rsidR="00062BE9" w:rsidRPr="006830D9" w:rsidRDefault="00A15FC6" w:rsidP="00261E90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6830D9">
        <w:rPr>
          <w:rFonts w:ascii="TH Sarabun New" w:hAnsi="TH Sarabun New" w:cs="TH Sarabun New"/>
          <w:sz w:val="28"/>
        </w:rPr>
        <w:tab/>
      </w:r>
      <w:r w:rsidR="00737BA1" w:rsidRPr="00737BA1">
        <w:rPr>
          <w:rFonts w:ascii="TH Sarabun New" w:hAnsi="TH Sarabun New" w:cs="TH Sarabun New" w:hint="cs"/>
          <w:color w:val="000000"/>
          <w:sz w:val="28"/>
          <w:cs/>
        </w:rPr>
        <w:t>โครงการยกระดับการแนะแนวชีวิตและอาชีพเพื่อการศึกษาต่อและการมีงาน</w:t>
      </w:r>
      <w:proofErr w:type="spellStart"/>
      <w:r w:rsidR="00737BA1" w:rsidRPr="00737BA1">
        <w:rPr>
          <w:rFonts w:ascii="TH Sarabun New" w:hAnsi="TH Sarabun New" w:cs="TH Sarabun New" w:hint="cs"/>
          <w:color w:val="000000"/>
          <w:sz w:val="28"/>
          <w:cs/>
        </w:rPr>
        <w:t>ทํา</w:t>
      </w:r>
      <w:proofErr w:type="spellEnd"/>
      <w:r w:rsidR="00737BA1" w:rsidRPr="00737BA1">
        <w:rPr>
          <w:rFonts w:ascii="TH Sarabun New" w:hAnsi="TH Sarabun New" w:cs="TH Sarabun New" w:hint="cs"/>
          <w:color w:val="000000"/>
          <w:sz w:val="28"/>
          <w:cs/>
        </w:rPr>
        <w:t>สอดคล้องศักยภาพผู้เรียนระดับประถมศึกษาตามทฤษฎีพหุปัญญา</w:t>
      </w:r>
    </w:p>
    <w:p w14:paraId="62B9DCD9" w14:textId="220EE090" w:rsidR="00A15FC6" w:rsidRPr="006830D9" w:rsidRDefault="00A15FC6" w:rsidP="00261E90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6830D9">
        <w:rPr>
          <w:rFonts w:ascii="TH Sarabun New" w:hAnsi="TH Sarabun New" w:cs="TH Sarabun New"/>
          <w:sz w:val="28"/>
          <w:cs/>
        </w:rPr>
        <w:tab/>
      </w:r>
      <w:r w:rsidR="00062BE9" w:rsidRPr="006830D9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0870BF0C" w:rsidR="00A15FC6" w:rsidRPr="006830D9" w:rsidRDefault="00A15FC6" w:rsidP="00261E90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/>
          <w:sz w:val="28"/>
          <w:szCs w:val="28"/>
          <w:cs/>
        </w:rPr>
        <w:t>๒๕๖</w:t>
      </w:r>
      <w:r w:rsidR="00B12BDF" w:rsidRPr="006830D9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6830D9" w:rsidRDefault="00A73367" w:rsidP="00261E90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3AB3C5CC" w14:textId="77777777" w:rsidR="00F8550D" w:rsidRDefault="00A73367" w:rsidP="00261E90">
      <w:pPr>
        <w:pStyle w:val="ctl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69C54129" w14:textId="512A046C" w:rsidR="00044ABC" w:rsidRPr="00044ABC" w:rsidRDefault="00044ABC" w:rsidP="00044ABC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 w:hint="cs"/>
          <w:sz w:val="28"/>
          <w:szCs w:val="28"/>
        </w:rPr>
      </w:pPr>
      <w:r w:rsidRPr="00044ABC">
        <w:rPr>
          <w:rFonts w:ascii="TH Sarabun New" w:hAnsi="TH Sarabun New" w:cs="TH Sarabun New" w:hint="cs"/>
          <w:sz w:val="28"/>
          <w:szCs w:val="28"/>
          <w:cs/>
        </w:rPr>
        <w:t>นโยบายและจุดเน้นของสำนักงานคณะกรรมการการศึกษาขั้นพื้นฐาน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(</w:t>
      </w:r>
      <w:proofErr w:type="spellStart"/>
      <w:r w:rsidRPr="00044ABC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044ABC">
        <w:rPr>
          <w:rFonts w:ascii="TH Sarabun New" w:hAnsi="TH Sarabun New" w:cs="TH Sarabun New"/>
          <w:sz w:val="28"/>
          <w:szCs w:val="28"/>
          <w:cs/>
        </w:rPr>
        <w:t xml:space="preserve">.)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ประจำปี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๒๕๖๗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- </w:t>
      </w:r>
      <w:r>
        <w:rPr>
          <w:rFonts w:ascii="TH Sarabun New" w:hAnsi="TH Sarabun New" w:cs="TH Sarabun New" w:hint="cs"/>
          <w:sz w:val="28"/>
          <w:szCs w:val="28"/>
          <w:cs/>
        </w:rPr>
        <w:t>๒๕๖๘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มุ่งเน้นการสร้างความเข้มแข็งในระบบแนะแนว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โดยเฉพาะอย่างยิ่งการชี้แนะ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044ABC">
        <w:rPr>
          <w:rFonts w:ascii="TH Sarabun New" w:hAnsi="TH Sarabun New" w:cs="TH Sarabun New"/>
          <w:sz w:val="28"/>
          <w:szCs w:val="28"/>
        </w:rPr>
        <w:t xml:space="preserve">Coaching)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ซึ่งเป็นกระบวนการสำคัญที่จะช่วยให้ผู้เรียนสามารถพัฒนาตนเองได้อย่างเต็มศักยภาพ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โดยครูผู้สอนจะทำหน้าที่เป็นโค้ช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คอยให้คำแนะนำ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สนับสนุน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และกระตุ้นให้ผู้เรียนเกิดการเรียนรู้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และพัฒนาตนเองอย่างต่อเนื่อง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ซึ่งสอดคล้องกับหลักสูตรแกนกลางการศึกษาขั้นพื้นฐาน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พุทธศักราช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๒๕๕๑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ฉบับปรับปรุง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พ</w:t>
      </w:r>
      <w:r w:rsidRPr="00044ABC">
        <w:rPr>
          <w:rFonts w:ascii="TH Sarabun New" w:hAnsi="TH Sarabun New" w:cs="TH Sarabun New"/>
          <w:sz w:val="28"/>
          <w:szCs w:val="28"/>
          <w:cs/>
        </w:rPr>
        <w:t>.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ศ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. </w:t>
      </w:r>
      <w:r>
        <w:rPr>
          <w:rFonts w:ascii="TH Sarabun New" w:hAnsi="TH Sarabun New" w:cs="TH Sarabun New" w:hint="cs"/>
          <w:sz w:val="28"/>
          <w:szCs w:val="28"/>
          <w:cs/>
        </w:rPr>
        <w:t>๒๕๖๐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)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ที่มุ่งเน้นผู้เรียนเป็นสำคัญ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และส่งเสริมให้ผู้เรียนได้เรียนรู้ตามความถนัด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และความสนใจของตนเอง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อย่างไรก็ตาม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การจัดการศึกษาในปัจจุบันยังขาดการแนะแนวที่เข้มแข็ง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และสอดคล้องกับศักยภาพของผู้เรียนแต่ละบุคคล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โดยเฉพาะอย่างยิ่งการแนะแนวเชิงลึกด้านชีวิตและอาชีพ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ที่ช่วยให้ผู้เรียนสามารถสำรวจตนเอง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ค้นพบความถนัด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ความสนใจ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และวางแผนเส้นทางการศึกษา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และการประกอบอาชีพได้อย่างเหมาะสม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ซึ่งอาจส่งผลต่อการตัดสินใจเลือกศึกษาต่อ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และการประกอบอาชีพของผู้เรียนในอนาคต</w:t>
      </w:r>
    </w:p>
    <w:p w14:paraId="49BD4389" w14:textId="77777777" w:rsidR="00044ABC" w:rsidRDefault="00044ABC" w:rsidP="00044ABC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bookmarkStart w:id="0" w:name="_GoBack"/>
      <w:bookmarkEnd w:id="0"/>
      <w:r w:rsidRPr="00044ABC">
        <w:rPr>
          <w:rFonts w:ascii="TH Sarabun New" w:hAnsi="TH Sarabun New" w:cs="TH Sarabun New" w:hint="cs"/>
          <w:sz w:val="28"/>
          <w:szCs w:val="28"/>
          <w:cs/>
        </w:rPr>
        <w:t>ด้วยเหตุนี้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………………………..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จึงเล็งเห็นความสำคัญของการยกระดับการแนะแนวชีวิตและอาชีพ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เพื่อการศึกษาต่อและการมีงานทำ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ที่สอดคล้องกับศักยภาพของผู้เรียนระดับประถมศึกษาตามทฤษฎีพหุปัญญา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โดยมุ่งเน้นให้ผู้เรียนได้รู้จักตนเอง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เข้าใจตนเอง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และสามารถเลือกเส้นทางการศึกษา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และอาชีพที่เหมาะสมกับตนเอง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ผ่านกระบวนการเรียนรู้เชิงรุก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และกิจกรรมแนะแนวที่หลากหลาย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ซึ่งจะช่วยให้ผู้เรียนมีความพร้อมในการศึกษาต่อ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การประกอบอาชีพ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และการดำรงชีวิตในสังคมอย่างมีความสุข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และประสบความสำเร็จ</w:t>
      </w:r>
      <w:r w:rsidRPr="00044ABC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44ABC">
        <w:rPr>
          <w:rFonts w:ascii="TH Sarabun New" w:hAnsi="TH Sarabun New" w:cs="TH Sarabun New" w:hint="cs"/>
          <w:sz w:val="28"/>
          <w:szCs w:val="28"/>
          <w:cs/>
        </w:rPr>
        <w:t>ตามศักยภาพของตนเองอย่างแท้จริง</w:t>
      </w:r>
    </w:p>
    <w:p w14:paraId="72A1C8C8" w14:textId="6FA5E133" w:rsidR="004F4D8B" w:rsidRPr="006830D9" w:rsidRDefault="00A73367" w:rsidP="00044ABC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25D79F1A" w:rsidR="00A467D1" w:rsidRPr="00261E90" w:rsidRDefault="00A15FC6" w:rsidP="00850615">
      <w:pPr>
        <w:spacing w:after="0" w:line="240" w:lineRule="auto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="003C0A41" w:rsidRPr="006830D9">
        <w:rPr>
          <w:rFonts w:ascii="TH Sarabun New" w:hAnsi="TH Sarabun New" w:cs="TH Sarabun New"/>
          <w:sz w:val="28"/>
          <w:cs/>
        </w:rPr>
        <w:t>๒.๑</w:t>
      </w:r>
      <w:r w:rsidR="006C0FC9">
        <w:rPr>
          <w:rFonts w:ascii="TH Sarabun New" w:hAnsi="TH Sarabun New" w:cs="TH Sarabun New"/>
          <w:sz w:val="28"/>
        </w:rPr>
        <w:t xml:space="preserve"> </w:t>
      </w:r>
      <w:r w:rsidR="00044ABC" w:rsidRPr="00044ABC">
        <w:rPr>
          <w:rFonts w:ascii="TH Sarabun New" w:hAnsi="TH Sarabun New" w:cs="TH Sarabun New" w:hint="cs"/>
          <w:sz w:val="28"/>
          <w:cs/>
        </w:rPr>
        <w:t>เพื่อยกระดับความสามารถในการแข่งขันของประเทศโดยการพัฒนากำลังคนให้มีทักษะอาชีพที่สอดคล้องกับความชอบและความถนัดของแต่ละบุคคลตามแนวคิดทฤษฎีการเลือกอาชีพของ</w:t>
      </w:r>
      <w:r w:rsidR="00044ABC" w:rsidRPr="00044ABC">
        <w:rPr>
          <w:rFonts w:ascii="TH Sarabun New" w:hAnsi="TH Sarabun New" w:cs="TH Sarabun New"/>
          <w:sz w:val="28"/>
          <w:cs/>
        </w:rPr>
        <w:t xml:space="preserve"> </w:t>
      </w:r>
      <w:r w:rsidR="00044ABC" w:rsidRPr="00044ABC">
        <w:rPr>
          <w:rFonts w:ascii="TH Sarabun New" w:hAnsi="TH Sarabun New" w:cs="TH Sarabun New"/>
          <w:sz w:val="28"/>
        </w:rPr>
        <w:t xml:space="preserve">John L. Holland </w:t>
      </w:r>
      <w:r w:rsidR="00044ABC" w:rsidRPr="00044ABC">
        <w:rPr>
          <w:rFonts w:ascii="TH Sarabun New" w:hAnsi="TH Sarabun New" w:cs="TH Sarabun New" w:hint="cs"/>
          <w:sz w:val="28"/>
          <w:cs/>
        </w:rPr>
        <w:t>และทฤษฎีพหุปัญญา</w:t>
      </w:r>
      <w:r w:rsidR="00044ABC" w:rsidRPr="00044ABC">
        <w:rPr>
          <w:rFonts w:ascii="TH Sarabun New" w:hAnsi="TH Sarabun New" w:cs="TH Sarabun New"/>
          <w:sz w:val="28"/>
          <w:cs/>
        </w:rPr>
        <w:t xml:space="preserve"> (</w:t>
      </w:r>
      <w:r w:rsidR="00044ABC" w:rsidRPr="00044ABC">
        <w:rPr>
          <w:rFonts w:ascii="TH Sarabun New" w:hAnsi="TH Sarabun New" w:cs="TH Sarabun New"/>
          <w:sz w:val="28"/>
        </w:rPr>
        <w:t>Multiple Intelligences)</w:t>
      </w:r>
    </w:p>
    <w:p w14:paraId="602FC9D8" w14:textId="77777777" w:rsidR="00044ABC" w:rsidRDefault="003C0A41" w:rsidP="00CA1C98">
      <w:pPr>
        <w:pStyle w:val="ctl"/>
        <w:snapToGrid w:val="0"/>
        <w:spacing w:before="0" w:beforeAutospacing="0"/>
        <w:ind w:left="720"/>
        <w:jc w:val="thaiDistribute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๒.๒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044ABC" w:rsidRPr="00044ABC">
        <w:rPr>
          <w:rFonts w:ascii="TH Sarabun New" w:hAnsi="TH Sarabun New" w:cs="TH Sarabun New" w:hint="cs"/>
          <w:sz w:val="28"/>
          <w:szCs w:val="28"/>
          <w:cs/>
        </w:rPr>
        <w:t>เพื่อสร้างความเข้มแข็งให้กับครูแนะแนวในการจัดการเรียนรู้เชิงรุกและส่งเสริมให้ครูสามารถปรับบทบาทเป็น</w:t>
      </w:r>
    </w:p>
    <w:p w14:paraId="7862B55D" w14:textId="7DD49A48" w:rsidR="00044ABC" w:rsidRDefault="00044ABC" w:rsidP="00044ABC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sz w:val="28"/>
          <w:szCs w:val="28"/>
        </w:rPr>
      </w:pPr>
      <w:r w:rsidRPr="00044ABC">
        <w:rPr>
          <w:rFonts w:ascii="TH Sarabun New" w:hAnsi="TH Sarabun New" w:cs="TH Sarabun New" w:hint="cs"/>
          <w:sz w:val="28"/>
          <w:szCs w:val="28"/>
          <w:cs/>
        </w:rPr>
        <w:t>โค้ชแนะแนวที่ช่วยสนับสนุนการค้นพบความถนัดและความสนใจของผู้เรียน</w:t>
      </w:r>
    </w:p>
    <w:p w14:paraId="59163D6D" w14:textId="77777777" w:rsidR="00044ABC" w:rsidRDefault="003C0A41" w:rsidP="00044ABC">
      <w:pPr>
        <w:pStyle w:val="ctl"/>
        <w:snapToGrid w:val="0"/>
        <w:spacing w:before="0" w:beforeAutospacing="0"/>
        <w:ind w:left="720"/>
        <w:jc w:val="thaiDistribute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044ABC" w:rsidRPr="00044ABC">
        <w:rPr>
          <w:rFonts w:ascii="TH Sarabun New" w:hAnsi="TH Sarabun New" w:cs="TH Sarabun New" w:hint="cs"/>
          <w:sz w:val="28"/>
          <w:szCs w:val="28"/>
          <w:cs/>
        </w:rPr>
        <w:t>เพื่อส่งเสริมให้ผู้เรียนได้เข้าใจตนเองและอาชีพที่สนใจผ่านการใช้กิจกรรมและเครื่องมือประเมินทักษะอาชีพที่มี</w:t>
      </w:r>
    </w:p>
    <w:p w14:paraId="269EBF85" w14:textId="332622EA" w:rsidR="00044ABC" w:rsidRDefault="00044ABC" w:rsidP="00044ABC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sz w:val="28"/>
          <w:szCs w:val="28"/>
        </w:rPr>
      </w:pPr>
      <w:r w:rsidRPr="00044ABC">
        <w:rPr>
          <w:rFonts w:ascii="TH Sarabun New" w:hAnsi="TH Sarabun New" w:cs="TH Sarabun New" w:hint="cs"/>
          <w:sz w:val="28"/>
          <w:szCs w:val="28"/>
          <w:cs/>
        </w:rPr>
        <w:t>คุณภาพ</w:t>
      </w:r>
    </w:p>
    <w:p w14:paraId="20305861" w14:textId="2AAC1497" w:rsidR="000C07C1" w:rsidRDefault="009646EF" w:rsidP="00044ABC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b/>
          <w:bCs/>
          <w:sz w:val="24"/>
          <w:szCs w:val="28"/>
        </w:rPr>
      </w:pPr>
      <w:r w:rsidRPr="00BD34A9">
        <w:rPr>
          <w:rFonts w:ascii="TH Sarabun New" w:hAnsi="TH Sarabun New" w:cs="TH Sarabun New" w:hint="cs"/>
          <w:b/>
          <w:bCs/>
          <w:sz w:val="24"/>
          <w:szCs w:val="28"/>
          <w:cs/>
        </w:rPr>
        <w:t>๓</w:t>
      </w:r>
      <w:r w:rsidRPr="00BD34A9">
        <w:rPr>
          <w:rFonts w:ascii="TH Sarabun New" w:hAnsi="TH Sarabun New" w:cs="TH Sarabun New"/>
          <w:b/>
          <w:bCs/>
          <w:sz w:val="24"/>
          <w:szCs w:val="28"/>
          <w:cs/>
        </w:rPr>
        <w:t>. เป้าหมายของโครงการ</w:t>
      </w:r>
    </w:p>
    <w:p w14:paraId="51B06A6F" w14:textId="4B308A24" w:rsidR="00871AD0" w:rsidRPr="000C07C1" w:rsidRDefault="00871AD0" w:rsidP="00261E90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b/>
          <w:bCs/>
          <w:sz w:val="24"/>
          <w:szCs w:val="28"/>
        </w:rPr>
      </w:pPr>
      <w:r w:rsidRPr="00871AD0">
        <w:rPr>
          <w:rFonts w:ascii="TH Sarabun New" w:hAnsi="TH Sarabun New" w:cs="TH Sarabun New" w:hint="cs"/>
          <w:sz w:val="28"/>
          <w:szCs w:val="28"/>
          <w:cs/>
        </w:rPr>
        <w:t>๓</w:t>
      </w:r>
      <w:r w:rsidRPr="00871AD0">
        <w:rPr>
          <w:rFonts w:ascii="TH Sarabun New" w:hAnsi="TH Sarabun New" w:cs="TH Sarabun New"/>
          <w:sz w:val="28"/>
          <w:szCs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๑</w:t>
      </w:r>
      <w:r w:rsidRPr="00871AD0">
        <w:rPr>
          <w:rFonts w:ascii="TH Sarabun New" w:hAnsi="TH Sarabun New" w:cs="TH Sarabun New"/>
          <w:sz w:val="28"/>
          <w:szCs w:val="28"/>
        </w:rPr>
        <w:t xml:space="preserve"> 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ด้านปริมาณ</w:t>
      </w:r>
    </w:p>
    <w:p w14:paraId="390EA562" w14:textId="45D5B944" w:rsidR="000C07C1" w:rsidRDefault="00871AD0" w:rsidP="00261E90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ครูผู้สอนและนักเรียนในระดับประถมศึกษา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ในโรงเรียนสังกัด</w:t>
      </w:r>
      <w:r w:rsidRPr="00871AD0">
        <w:rPr>
          <w:rFonts w:ascii="TH Sarabun New" w:hAnsi="TH Sarabun New" w:cs="TH Sarabun New" w:hint="eastAsia"/>
          <w:sz w:val="28"/>
          <w:cs/>
        </w:rPr>
        <w:t>…………</w:t>
      </w:r>
      <w:r w:rsidRPr="00871AD0">
        <w:rPr>
          <w:rFonts w:ascii="TH Sarabun New" w:hAnsi="TH Sarabun New" w:cs="TH Sarabun New"/>
          <w:sz w:val="28"/>
          <w:cs/>
        </w:rPr>
        <w:t xml:space="preserve">. </w:t>
      </w:r>
      <w:r w:rsidRPr="00871AD0">
        <w:rPr>
          <w:rFonts w:ascii="TH Sarabun New" w:hAnsi="TH Sarabun New" w:cs="TH Sarabun New" w:hint="cs"/>
          <w:sz w:val="28"/>
          <w:cs/>
        </w:rPr>
        <w:t>จำนวน</w:t>
      </w:r>
      <w:r w:rsidRPr="00871AD0">
        <w:rPr>
          <w:rFonts w:ascii="TH Sarabun New" w:hAnsi="TH Sarabun New" w:cs="TH Sarabun New"/>
          <w:sz w:val="28"/>
          <w:cs/>
        </w:rPr>
        <w:t xml:space="preserve"> …… </w:t>
      </w:r>
      <w:r w:rsidRPr="00871AD0">
        <w:rPr>
          <w:rFonts w:ascii="TH Sarabun New" w:hAnsi="TH Sarabun New" w:cs="TH Sarabun New" w:hint="cs"/>
          <w:sz w:val="28"/>
          <w:cs/>
        </w:rPr>
        <w:t>โรง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มีเครื่องมือ</w:t>
      </w:r>
      <w:r w:rsidR="00354C6D">
        <w:rPr>
          <w:rFonts w:ascii="TH Sarabun New" w:hAnsi="TH Sarabun New" w:cs="TH Sarabun New" w:hint="cs"/>
          <w:sz w:val="28"/>
          <w:cs/>
        </w:rPr>
        <w:t>จัด</w:t>
      </w:r>
      <w:r w:rsidRPr="00871AD0">
        <w:rPr>
          <w:rFonts w:ascii="TH Sarabun New" w:hAnsi="TH Sarabun New" w:cs="TH Sarabun New" w:hint="cs"/>
          <w:sz w:val="28"/>
          <w:cs/>
        </w:rPr>
        <w:t>กิจกรรมการเรียนการสอน</w:t>
      </w:r>
      <w:r w:rsidR="00220B86" w:rsidRPr="00220B86">
        <w:rPr>
          <w:rFonts w:ascii="TH Sarabun New" w:hAnsi="TH Sarabun New" w:cs="TH Sarabun New" w:hint="cs"/>
          <w:sz w:val="28"/>
          <w:cs/>
        </w:rPr>
        <w:t>เพื่อ</w:t>
      </w:r>
      <w:r w:rsidR="00044ABC" w:rsidRPr="00044ABC">
        <w:rPr>
          <w:rFonts w:ascii="TH Sarabun New" w:hAnsi="TH Sarabun New" w:cs="TH Sarabun New" w:hint="cs"/>
          <w:sz w:val="28"/>
          <w:cs/>
        </w:rPr>
        <w:t>ยกระดับการแนะแนวชีวิตและอาชีพเพื่อการศึกษาต่อและการมีงาน</w:t>
      </w:r>
      <w:proofErr w:type="spellStart"/>
      <w:r w:rsidR="00044ABC" w:rsidRPr="00044ABC">
        <w:rPr>
          <w:rFonts w:ascii="TH Sarabun New" w:hAnsi="TH Sarabun New" w:cs="TH Sarabun New" w:hint="cs"/>
          <w:sz w:val="28"/>
          <w:cs/>
        </w:rPr>
        <w:t>ทํา</w:t>
      </w:r>
      <w:proofErr w:type="spellEnd"/>
      <w:r w:rsidR="00044ABC" w:rsidRPr="00044ABC">
        <w:rPr>
          <w:rFonts w:ascii="TH Sarabun New" w:hAnsi="TH Sarabun New" w:cs="TH Sarabun New" w:hint="cs"/>
          <w:sz w:val="28"/>
          <w:cs/>
        </w:rPr>
        <w:t>สอดคล้องศักยภาพผู้เรียนระดับประถมศึกษาตามทฤษฎีพหุปัญญา</w:t>
      </w:r>
      <w:r w:rsidR="00D80318">
        <w:rPr>
          <w:rFonts w:ascii="TH Sarabun New" w:hAnsi="TH Sarabun New" w:cs="TH Sarabun New" w:hint="cs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</w:t>
      </w:r>
      <w:r>
        <w:rPr>
          <w:rFonts w:ascii="TH Sarabun New" w:hAnsi="TH Sarabun New" w:cs="TH Sarabun New" w:hint="cs"/>
          <w:sz w:val="28"/>
          <w:cs/>
        </w:rPr>
        <w:t>พ</w:t>
      </w:r>
    </w:p>
    <w:p w14:paraId="507FDA31" w14:textId="01EB6D55" w:rsidR="00871AD0" w:rsidRPr="00871AD0" w:rsidRDefault="000C07C1" w:rsidP="00261E90">
      <w:pPr>
        <w:spacing w:after="0" w:line="240" w:lineRule="auto"/>
        <w:jc w:val="thaiDistribute"/>
      </w:pPr>
      <w:r>
        <w:rPr>
          <w:cs/>
        </w:rPr>
        <w:tab/>
      </w:r>
      <w:r>
        <w:rPr>
          <w:rFonts w:hint="cs"/>
          <w:cs/>
        </w:rPr>
        <w:t>๓.๒</w:t>
      </w:r>
      <w:r w:rsidR="00871AD0" w:rsidRPr="00871AD0">
        <w:rPr>
          <w:rFonts w:hint="cs"/>
          <w:cs/>
        </w:rPr>
        <w:t>ด้านคุณภาพ</w:t>
      </w:r>
    </w:p>
    <w:p w14:paraId="3DB23453" w14:textId="77777777" w:rsidR="00815D3E" w:rsidRDefault="00871AD0" w:rsidP="00261E9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โรงเรียนในสังกัด</w:t>
      </w:r>
      <w:r w:rsidRPr="00871AD0">
        <w:rPr>
          <w:rFonts w:ascii="TH Sarabun New" w:hAnsi="TH Sarabun New" w:cs="TH Sarabun New"/>
          <w:sz w:val="28"/>
          <w:cs/>
        </w:rPr>
        <w:t xml:space="preserve">.......... </w:t>
      </w:r>
      <w:r w:rsidRPr="00871AD0">
        <w:rPr>
          <w:rFonts w:ascii="TH Sarabun New" w:hAnsi="TH Sarabun New" w:cs="TH Sarabun New" w:hint="cs"/>
          <w:sz w:val="28"/>
          <w:cs/>
        </w:rPr>
        <w:t>ที่จัดการเรียนร่วมสามารถจัดกิจกรรมการเรียนการสอนได้อย่างทั่วถึงและมี</w:t>
      </w:r>
    </w:p>
    <w:p w14:paraId="53E2697C" w14:textId="75544A45" w:rsidR="00871AD0" w:rsidRPr="00871AD0" w:rsidRDefault="00871AD0" w:rsidP="00261E9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 w:hint="cs"/>
          <w:sz w:val="28"/>
          <w:cs/>
        </w:rPr>
        <w:t>ประสิทธิภาพ</w:t>
      </w:r>
    </w:p>
    <w:p w14:paraId="78E4627F" w14:textId="77777777" w:rsidR="00044ABC" w:rsidRDefault="00871AD0" w:rsidP="00044ABC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color w:val="000000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นักเรียนตั้งแต่ระดับชั้น</w:t>
      </w:r>
      <w:r w:rsidRPr="00871AD0">
        <w:rPr>
          <w:rFonts w:ascii="TH Sarabun New" w:hAnsi="TH Sarabun New" w:cs="TH Sarabun New" w:hint="eastAsia"/>
          <w:sz w:val="28"/>
          <w:cs/>
        </w:rPr>
        <w:t>……………………</w:t>
      </w:r>
      <w:r w:rsidRPr="00871AD0">
        <w:rPr>
          <w:rFonts w:ascii="TH Sarabun New" w:hAnsi="TH Sarabun New" w:cs="TH Sarabun New"/>
          <w:sz w:val="28"/>
          <w:cs/>
        </w:rPr>
        <w:t>..</w:t>
      </w:r>
      <w:r w:rsidRPr="00871AD0">
        <w:rPr>
          <w:rFonts w:ascii="TH Sarabun New" w:hAnsi="TH Sarabun New" w:cs="TH Sarabun New" w:hint="cs"/>
          <w:sz w:val="28"/>
          <w:cs/>
        </w:rPr>
        <w:t>ได้รับการพัฒนาศักยภาพความพร้อม</w:t>
      </w:r>
      <w:r w:rsidR="00161F36">
        <w:rPr>
          <w:rFonts w:ascii="TH Sarabun New" w:hAnsi="TH Sarabun New" w:cs="TH Sarabun New" w:hint="cs"/>
          <w:sz w:val="28"/>
          <w:cs/>
        </w:rPr>
        <w:t xml:space="preserve"> </w:t>
      </w:r>
      <w:r w:rsidR="00220B86" w:rsidRPr="00220B86">
        <w:rPr>
          <w:rFonts w:ascii="TH Sarabun New" w:hAnsi="TH Sarabun New" w:cs="TH Sarabun New" w:hint="cs"/>
          <w:sz w:val="28"/>
          <w:cs/>
        </w:rPr>
        <w:t>เพื่อ</w:t>
      </w:r>
      <w:r w:rsidR="00044ABC" w:rsidRPr="00737BA1">
        <w:rPr>
          <w:rFonts w:ascii="TH Sarabun New" w:hAnsi="TH Sarabun New" w:cs="TH Sarabun New" w:hint="cs"/>
          <w:color w:val="000000"/>
          <w:sz w:val="28"/>
          <w:cs/>
        </w:rPr>
        <w:t>ยกระดับการแนะแนว</w:t>
      </w:r>
    </w:p>
    <w:p w14:paraId="677C4E8A" w14:textId="083BCAEC" w:rsidR="00D27C18" w:rsidRDefault="00044ABC" w:rsidP="00044ABC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737BA1">
        <w:rPr>
          <w:rFonts w:ascii="TH Sarabun New" w:hAnsi="TH Sarabun New" w:cs="TH Sarabun New" w:hint="cs"/>
          <w:color w:val="000000"/>
          <w:sz w:val="28"/>
          <w:cs/>
        </w:rPr>
        <w:t>ชีวิตและอาชีพเพื่อการศึกษาต่อและการมีงาน</w:t>
      </w:r>
      <w:proofErr w:type="spellStart"/>
      <w:r w:rsidRPr="00737BA1">
        <w:rPr>
          <w:rFonts w:ascii="TH Sarabun New" w:hAnsi="TH Sarabun New" w:cs="TH Sarabun New" w:hint="cs"/>
          <w:color w:val="000000"/>
          <w:sz w:val="28"/>
          <w:cs/>
        </w:rPr>
        <w:t>ทํา</w:t>
      </w:r>
      <w:proofErr w:type="spellEnd"/>
      <w:r w:rsidRPr="00737BA1">
        <w:rPr>
          <w:rFonts w:ascii="TH Sarabun New" w:hAnsi="TH Sarabun New" w:cs="TH Sarabun New" w:hint="cs"/>
          <w:color w:val="000000"/>
          <w:sz w:val="28"/>
          <w:cs/>
        </w:rPr>
        <w:t>สอดคล้องศักยภาพผู้เรียนระดับประถมศึกษาตามทฤษฎีพหุปัญญา</w:t>
      </w:r>
      <w:r>
        <w:rPr>
          <w:rFonts w:ascii="TH Sarabun New" w:hAnsi="TH Sarabun New" w:cs="TH Sarabun New" w:hint="cs"/>
          <w:color w:val="000000"/>
          <w:sz w:val="28"/>
          <w:cs/>
        </w:rPr>
        <w:t xml:space="preserve"> </w:t>
      </w:r>
      <w:r w:rsidR="00871AD0"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</w:p>
    <w:p w14:paraId="60946504" w14:textId="77777777" w:rsidR="00CA1C98" w:rsidRDefault="00CA1C98" w:rsidP="00CA1C98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</w:p>
    <w:p w14:paraId="0A8E55A7" w14:textId="32710B1E" w:rsidR="009646EF" w:rsidRPr="00871AD0" w:rsidRDefault="009646EF" w:rsidP="00261E9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871AD0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871AD0">
        <w:rPr>
          <w:rFonts w:ascii="TH Sarabun New" w:hAnsi="TH Sarabun New" w:cs="TH Sarabun New"/>
          <w:b/>
          <w:bCs/>
          <w:sz w:val="28"/>
          <w:cs/>
        </w:rPr>
        <w:t>. ลักษณะโครงการ</w:t>
      </w:r>
    </w:p>
    <w:p w14:paraId="117897C6" w14:textId="77777777" w:rsidR="009646EF" w:rsidRPr="00871AD0" w:rsidRDefault="009646EF" w:rsidP="00261E90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๔</w:t>
      </w:r>
      <w:r w:rsidRPr="00871AD0">
        <w:rPr>
          <w:rFonts w:ascii="TH Sarabun New" w:hAnsi="TH Sarabun New" w:cs="TH Sarabun New"/>
          <w:sz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cs/>
        </w:rPr>
        <w:t>๑</w:t>
      </w:r>
      <w:r w:rsidRPr="00871AD0">
        <w:rPr>
          <w:rFonts w:ascii="TH Sarabun New" w:hAnsi="TH Sarabun New" w:cs="TH Sarabun New"/>
          <w:sz w:val="28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48CFBCB0" w14:textId="613EEB16" w:rsidR="00F91BF7" w:rsidRPr="00E92DBE" w:rsidRDefault="009646EF" w:rsidP="00261E90">
      <w:pPr>
        <w:pStyle w:val="ctl"/>
        <w:spacing w:before="0" w:beforeAutospacing="0"/>
        <w:ind w:right="-284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๔</w:t>
      </w:r>
      <w:r w:rsidRPr="006830D9">
        <w:rPr>
          <w:rFonts w:ascii="TH Sarabun New" w:hAnsi="TH Sarabun New" w:cs="TH Sarabun New"/>
          <w:sz w:val="28"/>
          <w:szCs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sz w:val="28"/>
          <w:szCs w:val="28"/>
          <w:cs/>
        </w:rPr>
        <w:t xml:space="preserve"> เป็นโครงการที่สอดคล้องกับนโยบายการจัดการศึกษา</w:t>
      </w:r>
    </w:p>
    <w:p w14:paraId="3776EFAF" w14:textId="77777777" w:rsidR="009646EF" w:rsidRPr="006830D9" w:rsidRDefault="009646EF" w:rsidP="00261E90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แนวทางการดำเนินงาน</w:t>
      </w:r>
    </w:p>
    <w:p w14:paraId="68D5CEBC" w14:textId="77777777" w:rsidR="009646EF" w:rsidRPr="006830D9" w:rsidRDefault="009646EF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เสนอขออนุมัติโครงการ</w:t>
      </w:r>
    </w:p>
    <w:p w14:paraId="6D68EB0B" w14:textId="77777777" w:rsidR="009646EF" w:rsidRPr="006830D9" w:rsidRDefault="009646EF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6830D9" w:rsidRDefault="009646EF" w:rsidP="00261E90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6830D9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6830D9" w:rsidRDefault="009646EF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6830D9" w:rsidRDefault="009646EF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16B2D077" w14:textId="77777777" w:rsidR="009646EF" w:rsidRPr="006830D9" w:rsidRDefault="009646EF" w:rsidP="00261E90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๖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ผู้รับผิดชอบโครงการ</w:t>
      </w:r>
    </w:p>
    <w:p w14:paraId="64F431E1" w14:textId="57A153EC" w:rsidR="009646EF" w:rsidRPr="006830D9" w:rsidRDefault="009646EF" w:rsidP="00261E90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371682EF" w14:textId="77777777" w:rsidR="009646EF" w:rsidRPr="006830D9" w:rsidRDefault="009646EF" w:rsidP="00261E90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๗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ค่าใช้จ่ายของโครงการ</w:t>
      </w:r>
    </w:p>
    <w:p w14:paraId="75A9E6E8" w14:textId="77777777" w:rsidR="009646EF" w:rsidRPr="006830D9" w:rsidRDefault="009646EF" w:rsidP="00261E90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30D9">
        <w:rPr>
          <w:rFonts w:ascii="TH Sarabun New" w:eastAsia="Times New Roman" w:hAnsi="TH Sarabun New" w:cs="TH Sarabun New"/>
          <w:sz w:val="28"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6830D9" w:rsidRDefault="009646EF" w:rsidP="00261E90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๘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ระยะเวลาดำเนินการ</w:t>
      </w:r>
    </w:p>
    <w:p w14:paraId="7F210111" w14:textId="77777777" w:rsidR="009646EF" w:rsidRPr="006830D9" w:rsidRDefault="009646EF" w:rsidP="00261E90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  <w:t xml:space="preserve">ปี </w:t>
      </w:r>
      <w:r w:rsidRPr="006830D9">
        <w:rPr>
          <w:rFonts w:ascii="TH Sarabun New" w:hAnsi="TH Sarabun New" w:cs="TH Sarabun New" w:hint="cs"/>
          <w:sz w:val="28"/>
          <w:cs/>
        </w:rPr>
        <w:t>๒๕๖๗</w:t>
      </w:r>
    </w:p>
    <w:p w14:paraId="457434EC" w14:textId="77777777" w:rsidR="00F8550D" w:rsidRDefault="009646EF" w:rsidP="00261E90">
      <w:pPr>
        <w:shd w:val="clear" w:color="auto" w:fill="FFFFFF"/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๙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ผลที่คาดว่าจะได้รับ</w:t>
      </w:r>
      <w:bookmarkStart w:id="1" w:name="_Hlk179211110"/>
    </w:p>
    <w:p w14:paraId="78836EA1" w14:textId="2689D94E" w:rsidR="007A2BAC" w:rsidRPr="007A2BAC" w:rsidRDefault="007A2BAC" w:rsidP="00261E90">
      <w:pPr>
        <w:shd w:val="clear" w:color="auto" w:fill="FFFFFF"/>
        <w:spacing w:after="0" w:line="240" w:lineRule="auto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 w:rsidRPr="007A2BAC">
        <w:rPr>
          <w:rFonts w:ascii="TH Sarabun New" w:hAnsi="TH Sarabun New" w:cs="TH Sarabun New" w:hint="cs"/>
          <w:sz w:val="28"/>
          <w:cs/>
        </w:rPr>
        <w:t>ครู</w:t>
      </w:r>
      <w:r w:rsidRPr="007A2BAC">
        <w:rPr>
          <w:rFonts w:ascii="TH Sarabun New" w:hAnsi="TH Sarabun New" w:cs="TH Sarabun New"/>
          <w:sz w:val="28"/>
        </w:rPr>
        <w:t>:</w:t>
      </w:r>
    </w:p>
    <w:p w14:paraId="611C173B" w14:textId="77777777" w:rsidR="00044ABC" w:rsidRDefault="009646EF" w:rsidP="00261E90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044ABC" w:rsidRPr="00044ABC">
        <w:rPr>
          <w:rFonts w:ascii="TH SarabunPSK" w:eastAsia="Times New Roman" w:hAnsi="TH SarabunPSK" w:cs="TH SarabunPSK" w:hint="cs"/>
          <w:color w:val="000000"/>
          <w:sz w:val="28"/>
          <w:cs/>
        </w:rPr>
        <w:t>มีเครื่องมือพร้อมความรู้ความเข้าใจกระบวนการวัดประเมินความถนัดตามแนวคิดทฤษฎีการเลือกอาชีพของฮอลแลนด์</w:t>
      </w:r>
      <w:r w:rsidR="00044ABC" w:rsidRPr="00044ABC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044ABC" w:rsidRPr="00044ABC">
        <w:rPr>
          <w:rFonts w:ascii="TH SarabunPSK" w:eastAsia="Times New Roman" w:hAnsi="TH SarabunPSK" w:cs="TH SarabunPSK"/>
          <w:color w:val="000000"/>
          <w:sz w:val="28"/>
        </w:rPr>
        <w:t xml:space="preserve">John L. Holland) </w:t>
      </w:r>
      <w:r w:rsidR="00044ABC" w:rsidRPr="00044ABC">
        <w:rPr>
          <w:rFonts w:ascii="TH SarabunPSK" w:eastAsia="Times New Roman" w:hAnsi="TH SarabunPSK" w:cs="TH SarabunPSK" w:hint="cs"/>
          <w:color w:val="000000"/>
          <w:sz w:val="28"/>
          <w:cs/>
        </w:rPr>
        <w:t>และทฤษฎีพหุปัญญา</w:t>
      </w:r>
      <w:r w:rsidR="00044ABC" w:rsidRPr="00044ABC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044ABC" w:rsidRPr="00044ABC">
        <w:rPr>
          <w:rFonts w:ascii="TH SarabunPSK" w:eastAsia="Times New Roman" w:hAnsi="TH SarabunPSK" w:cs="TH SarabunPSK"/>
          <w:color w:val="000000"/>
          <w:sz w:val="28"/>
        </w:rPr>
        <w:t xml:space="preserve">Theory of Multiple Intelligences) </w:t>
      </w:r>
      <w:r w:rsidR="00044ABC" w:rsidRPr="00044ABC">
        <w:rPr>
          <w:rFonts w:ascii="TH SarabunPSK" w:eastAsia="Times New Roman" w:hAnsi="TH SarabunPSK" w:cs="TH SarabunPSK" w:hint="cs"/>
          <w:color w:val="000000"/>
          <w:sz w:val="28"/>
          <w:cs/>
        </w:rPr>
        <w:t>ช่วยให้การแนะแนวอาชีพให้กับผู้เรียนมีประสิทธิภาพ</w:t>
      </w:r>
    </w:p>
    <w:p w14:paraId="40530F6B" w14:textId="60721F5A" w:rsidR="00CA1C98" w:rsidRDefault="009646EF" w:rsidP="00261E90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</w:rPr>
        <w:t xml:space="preserve"> </w:t>
      </w:r>
      <w:r w:rsidR="00044ABC" w:rsidRPr="00044ABC">
        <w:rPr>
          <w:rFonts w:ascii="TH SarabunPSK" w:eastAsia="Times New Roman" w:hAnsi="TH SarabunPSK" w:cs="TH SarabunPSK" w:hint="cs"/>
          <w:color w:val="000000"/>
          <w:sz w:val="28"/>
          <w:cs/>
        </w:rPr>
        <w:t>มีสื่อและเทคนิคและแนวทางในการออกแบบการจัดการเรียนรู้เชิงรุกที่หลากหลาย</w:t>
      </w:r>
      <w:r w:rsidR="00044ABC" w:rsidRPr="00044ABC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044ABC" w:rsidRPr="00044ABC">
        <w:rPr>
          <w:rFonts w:ascii="TH SarabunPSK" w:eastAsia="Times New Roman" w:hAnsi="TH SarabunPSK" w:cs="TH SarabunPSK" w:hint="cs"/>
          <w:color w:val="000000"/>
          <w:sz w:val="28"/>
          <w:cs/>
        </w:rPr>
        <w:t>ช่วยให้ผู้เรียนเกิดทักษะ</w:t>
      </w:r>
      <w:r w:rsidR="00044ABC" w:rsidRPr="00044ABC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044ABC" w:rsidRPr="00044ABC">
        <w:rPr>
          <w:rFonts w:ascii="TH SarabunPSK" w:eastAsia="Times New Roman" w:hAnsi="TH SarabunPSK" w:cs="TH SarabunPSK" w:hint="cs"/>
          <w:color w:val="000000"/>
          <w:sz w:val="28"/>
          <w:cs/>
        </w:rPr>
        <w:t>นำไปใช้ได้จริงจากการฝึกคิดและลงมือปฏิบัติด้วยตนเอง</w:t>
      </w:r>
    </w:p>
    <w:p w14:paraId="359796C1" w14:textId="4D9F50EE" w:rsidR="00BD34A9" w:rsidRDefault="006830D9" w:rsidP="00261E90">
      <w:pPr>
        <w:shd w:val="clear" w:color="auto" w:fill="FFFFFF"/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ผู้เรียน</w:t>
      </w:r>
      <w:r w:rsidRPr="006830D9">
        <w:rPr>
          <w:rFonts w:ascii="TH Sarabun New" w:hAnsi="TH Sarabun New" w:cs="TH Sarabun New"/>
          <w:sz w:val="28"/>
          <w:cs/>
        </w:rPr>
        <w:t>:</w:t>
      </w:r>
    </w:p>
    <w:p w14:paraId="10B8FC5D" w14:textId="7F7135ED" w:rsidR="00CA1C98" w:rsidRDefault="0098121D" w:rsidP="00044AB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 w:hint="cs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>๙.</w:t>
      </w:r>
      <w:r w:rsidR="00044ABC">
        <w:rPr>
          <w:rFonts w:ascii="TH SarabunPSK" w:eastAsia="Times New Roman" w:hAnsi="TH SarabunPSK" w:cs="TH SarabunPSK" w:hint="cs"/>
          <w:color w:val="000000"/>
          <w:sz w:val="28"/>
          <w:cs/>
        </w:rPr>
        <w:t>๓</w:t>
      </w: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 </w:t>
      </w:r>
      <w:r w:rsidR="00044ABC" w:rsidRPr="00044ABC">
        <w:rPr>
          <w:rFonts w:ascii="TH SarabunPSK" w:eastAsia="Times New Roman" w:hAnsi="TH SarabunPSK" w:cs="TH SarabunPSK" w:hint="cs"/>
          <w:color w:val="000000"/>
          <w:sz w:val="28"/>
          <w:cs/>
        </w:rPr>
        <w:t>ได้รับการวัดประเมินและแนะแนวอาชีพตามแนวคิดทฤษฎีการเลือกอาชีพของฮอลแลนด์</w:t>
      </w:r>
      <w:r w:rsidR="00044ABC" w:rsidRPr="00044ABC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044ABC" w:rsidRPr="00044ABC">
        <w:rPr>
          <w:rFonts w:ascii="TH SarabunPSK" w:eastAsia="Times New Roman" w:hAnsi="TH SarabunPSK" w:cs="TH SarabunPSK"/>
          <w:color w:val="000000"/>
          <w:sz w:val="28"/>
        </w:rPr>
        <w:t xml:space="preserve">John L. Holland) </w:t>
      </w:r>
      <w:r w:rsidR="00044ABC" w:rsidRPr="00044ABC">
        <w:rPr>
          <w:rFonts w:ascii="TH SarabunPSK" w:eastAsia="Times New Roman" w:hAnsi="TH SarabunPSK" w:cs="TH SarabunPSK" w:hint="cs"/>
          <w:color w:val="000000"/>
          <w:sz w:val="28"/>
          <w:cs/>
        </w:rPr>
        <w:t>และทฤษฎีพหุปัญญา</w:t>
      </w:r>
      <w:r w:rsidR="00044ABC" w:rsidRPr="00044ABC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044ABC" w:rsidRPr="00044ABC">
        <w:rPr>
          <w:rFonts w:ascii="TH SarabunPSK" w:eastAsia="Times New Roman" w:hAnsi="TH SarabunPSK" w:cs="TH SarabunPSK"/>
          <w:color w:val="000000"/>
          <w:sz w:val="28"/>
        </w:rPr>
        <w:t xml:space="preserve">Theory of Multiple Intelligences) </w:t>
      </w:r>
      <w:r w:rsidR="00044ABC" w:rsidRPr="00044ABC">
        <w:rPr>
          <w:rFonts w:ascii="TH SarabunPSK" w:eastAsia="Times New Roman" w:hAnsi="TH SarabunPSK" w:cs="TH SarabunPSK" w:hint="cs"/>
          <w:color w:val="000000"/>
          <w:sz w:val="28"/>
          <w:cs/>
        </w:rPr>
        <w:t>จนสามารถนำไปใช้เป็นแนวทางวางแผนอาชีพให้กับตนเองได้</w:t>
      </w:r>
      <w:r w:rsidR="00261E90" w:rsidRPr="00261E90">
        <w:rPr>
          <w:rFonts w:ascii="TH SarabunPSK" w:eastAsia="Times New Roman" w:hAnsi="TH SarabunPSK" w:cs="TH SarabunPSK"/>
          <w:color w:val="000000"/>
          <w:sz w:val="28"/>
          <w:cs/>
        </w:rPr>
        <w:tab/>
      </w:r>
      <w:r w:rsidR="00D27C18">
        <w:rPr>
          <w:rFonts w:ascii="TH SarabunPSK" w:eastAsia="Times New Roman" w:hAnsi="TH SarabunPSK" w:cs="TH SarabunPSK" w:hint="cs"/>
          <w:color w:val="000000"/>
          <w:sz w:val="28"/>
          <w:cs/>
        </w:rPr>
        <w:t>๙.</w:t>
      </w:r>
      <w:r w:rsidR="00044ABC">
        <w:rPr>
          <w:rFonts w:ascii="TH SarabunPSK" w:eastAsia="Times New Roman" w:hAnsi="TH SarabunPSK" w:cs="TH SarabunPSK" w:hint="cs"/>
          <w:color w:val="000000"/>
          <w:sz w:val="28"/>
          <w:cs/>
        </w:rPr>
        <w:t>๔</w:t>
      </w:r>
      <w:r w:rsidR="00D27C18"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 </w:t>
      </w:r>
      <w:r w:rsidR="00044ABC" w:rsidRPr="00044ABC">
        <w:rPr>
          <w:rFonts w:ascii="TH SarabunPSK" w:eastAsia="Times New Roman" w:hAnsi="TH SarabunPSK" w:cs="TH SarabunPSK" w:hint="cs"/>
          <w:color w:val="000000"/>
          <w:sz w:val="28"/>
          <w:cs/>
        </w:rPr>
        <w:t>มีทักษะการคิดและทักษะการเรียนรู้ศตวรรษที่</w:t>
      </w:r>
      <w:r w:rsidR="00044ABC" w:rsidRPr="00044ABC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044ABC">
        <w:rPr>
          <w:rFonts w:ascii="TH SarabunPSK" w:eastAsia="Times New Roman" w:hAnsi="TH SarabunPSK" w:cs="TH SarabunPSK" w:hint="cs"/>
          <w:color w:val="000000"/>
          <w:sz w:val="28"/>
          <w:cs/>
        </w:rPr>
        <w:t>๒๑</w:t>
      </w:r>
    </w:p>
    <w:p w14:paraId="5DF6C308" w14:textId="4C130523" w:rsidR="00EB45D1" w:rsidRPr="006830D9" w:rsidRDefault="00EB45D1" w:rsidP="00CA1C98">
      <w:pPr>
        <w:shd w:val="clear" w:color="auto" w:fill="FFFFFF"/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การติดตามและประเมินผล</w:t>
      </w:r>
    </w:p>
    <w:p w14:paraId="5EA4FEB8" w14:textId="77777777" w:rsidR="00EB45D1" w:rsidRPr="006830D9" w:rsidRDefault="00EB45D1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จากการประเมินพัฒนาการของเด็ก</w:t>
      </w:r>
    </w:p>
    <w:p w14:paraId="7ACCB97F" w14:textId="7CB01D4B" w:rsidR="00EB45D1" w:rsidRPr="006830D9" w:rsidRDefault="00EB45D1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จากแบบประเมินผลโครงการ</w:t>
      </w:r>
    </w:p>
    <w:bookmarkEnd w:id="1"/>
    <w:p w14:paraId="0B60CB53" w14:textId="77777777" w:rsidR="00EB45D1" w:rsidRPr="006830D9" w:rsidRDefault="00EB45D1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1AF5497B" w14:textId="77777777" w:rsidR="00EB45D1" w:rsidRPr="006830D9" w:rsidRDefault="00EB45D1" w:rsidP="00261E90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516F6AF0" w14:textId="3B133121" w:rsidR="00D813C3" w:rsidRPr="005B7FFA" w:rsidRDefault="00EB45D1" w:rsidP="00261E90">
      <w:pPr>
        <w:spacing w:line="240" w:lineRule="auto"/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30D9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F91BF7" w:rsidRPr="00681C07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F91BF7" w:rsidRPr="00434CC0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F91BF7" w:rsidRPr="00681C07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F91BF7" w:rsidRDefault="00F91BF7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F91BF7" w:rsidRPr="00434CC0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F91BF7" w:rsidRDefault="00F91BF7" w:rsidP="00EB45D1"/>
                    </w:txbxContent>
                  </v:textbox>
                </v:shape>
              </v:group>
            </w:pict>
          </mc:Fallback>
        </mc:AlternateContent>
      </w:r>
    </w:p>
    <w:sectPr w:rsidR="00D813C3" w:rsidRPr="005B7FFA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3F30B" w14:textId="77777777" w:rsidR="00176EFE" w:rsidRDefault="00176EFE" w:rsidP="005066B4">
      <w:pPr>
        <w:spacing w:after="0" w:line="240" w:lineRule="auto"/>
      </w:pPr>
      <w:r>
        <w:separator/>
      </w:r>
    </w:p>
  </w:endnote>
  <w:endnote w:type="continuationSeparator" w:id="0">
    <w:p w14:paraId="56B6E952" w14:textId="77777777" w:rsidR="00176EFE" w:rsidRDefault="00176EFE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9E6EA" w14:textId="77777777" w:rsidR="00176EFE" w:rsidRDefault="00176EFE" w:rsidP="005066B4">
      <w:pPr>
        <w:spacing w:after="0" w:line="240" w:lineRule="auto"/>
      </w:pPr>
      <w:r>
        <w:separator/>
      </w:r>
    </w:p>
  </w:footnote>
  <w:footnote w:type="continuationSeparator" w:id="0">
    <w:p w14:paraId="2438E217" w14:textId="77777777" w:rsidR="00176EFE" w:rsidRDefault="00176EFE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F91BF7" w:rsidRPr="0096605F" w:rsidRDefault="00F91BF7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F91BF7" w:rsidRDefault="00F91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44ABC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87D37"/>
    <w:rsid w:val="00091455"/>
    <w:rsid w:val="00091A38"/>
    <w:rsid w:val="00091A91"/>
    <w:rsid w:val="00091FAE"/>
    <w:rsid w:val="0009305B"/>
    <w:rsid w:val="000952C5"/>
    <w:rsid w:val="00096217"/>
    <w:rsid w:val="000A3CA0"/>
    <w:rsid w:val="000A5025"/>
    <w:rsid w:val="000A566B"/>
    <w:rsid w:val="000A58B5"/>
    <w:rsid w:val="000B2FFE"/>
    <w:rsid w:val="000B3A98"/>
    <w:rsid w:val="000B5454"/>
    <w:rsid w:val="000B6D5B"/>
    <w:rsid w:val="000B7FD3"/>
    <w:rsid w:val="000C07C1"/>
    <w:rsid w:val="000C637E"/>
    <w:rsid w:val="000C6B2A"/>
    <w:rsid w:val="000D62A9"/>
    <w:rsid w:val="000D71B6"/>
    <w:rsid w:val="000D7954"/>
    <w:rsid w:val="000E686E"/>
    <w:rsid w:val="000E6D66"/>
    <w:rsid w:val="000F057F"/>
    <w:rsid w:val="000F202D"/>
    <w:rsid w:val="000F54CE"/>
    <w:rsid w:val="001020C5"/>
    <w:rsid w:val="0010476B"/>
    <w:rsid w:val="00115ACF"/>
    <w:rsid w:val="0012147D"/>
    <w:rsid w:val="001221B8"/>
    <w:rsid w:val="0012678F"/>
    <w:rsid w:val="001335DB"/>
    <w:rsid w:val="00136A04"/>
    <w:rsid w:val="00156814"/>
    <w:rsid w:val="00160B96"/>
    <w:rsid w:val="00161F36"/>
    <w:rsid w:val="00162E8C"/>
    <w:rsid w:val="001641D3"/>
    <w:rsid w:val="0016679D"/>
    <w:rsid w:val="00166A40"/>
    <w:rsid w:val="00171F3B"/>
    <w:rsid w:val="00175214"/>
    <w:rsid w:val="00175FDA"/>
    <w:rsid w:val="00176EFE"/>
    <w:rsid w:val="00186459"/>
    <w:rsid w:val="00193C2D"/>
    <w:rsid w:val="001A3B8B"/>
    <w:rsid w:val="001A73CC"/>
    <w:rsid w:val="001A7A12"/>
    <w:rsid w:val="001B15F4"/>
    <w:rsid w:val="001B41B9"/>
    <w:rsid w:val="001B7BDC"/>
    <w:rsid w:val="001C0652"/>
    <w:rsid w:val="001C61C2"/>
    <w:rsid w:val="001E2D66"/>
    <w:rsid w:val="002009C9"/>
    <w:rsid w:val="002069C4"/>
    <w:rsid w:val="00210CA9"/>
    <w:rsid w:val="002148F3"/>
    <w:rsid w:val="00220B86"/>
    <w:rsid w:val="0022587A"/>
    <w:rsid w:val="00225FC4"/>
    <w:rsid w:val="0023169B"/>
    <w:rsid w:val="00235402"/>
    <w:rsid w:val="00237F58"/>
    <w:rsid w:val="00241766"/>
    <w:rsid w:val="00246452"/>
    <w:rsid w:val="00250D64"/>
    <w:rsid w:val="00257846"/>
    <w:rsid w:val="00257D1A"/>
    <w:rsid w:val="00261E90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41AFD"/>
    <w:rsid w:val="0035143A"/>
    <w:rsid w:val="00354C6D"/>
    <w:rsid w:val="00354F3C"/>
    <w:rsid w:val="003604B3"/>
    <w:rsid w:val="003619B2"/>
    <w:rsid w:val="00364425"/>
    <w:rsid w:val="00373DC2"/>
    <w:rsid w:val="00381A1B"/>
    <w:rsid w:val="00383938"/>
    <w:rsid w:val="003842C4"/>
    <w:rsid w:val="00387F38"/>
    <w:rsid w:val="00393F19"/>
    <w:rsid w:val="00397F1D"/>
    <w:rsid w:val="003A125B"/>
    <w:rsid w:val="003A1BCA"/>
    <w:rsid w:val="003A530C"/>
    <w:rsid w:val="003A7D5B"/>
    <w:rsid w:val="003B1DB0"/>
    <w:rsid w:val="003B5EE2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5757E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B7FFA"/>
    <w:rsid w:val="005C2DF7"/>
    <w:rsid w:val="005D0705"/>
    <w:rsid w:val="005D3AC8"/>
    <w:rsid w:val="005D5676"/>
    <w:rsid w:val="005D57B9"/>
    <w:rsid w:val="005D6B75"/>
    <w:rsid w:val="005E0483"/>
    <w:rsid w:val="005F0FA1"/>
    <w:rsid w:val="006006B5"/>
    <w:rsid w:val="00602DC0"/>
    <w:rsid w:val="00603447"/>
    <w:rsid w:val="0060710B"/>
    <w:rsid w:val="006100BD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714D9"/>
    <w:rsid w:val="006830D9"/>
    <w:rsid w:val="006853C5"/>
    <w:rsid w:val="00692634"/>
    <w:rsid w:val="00694D13"/>
    <w:rsid w:val="00697028"/>
    <w:rsid w:val="006B21FC"/>
    <w:rsid w:val="006C0FC9"/>
    <w:rsid w:val="006C502F"/>
    <w:rsid w:val="006C6947"/>
    <w:rsid w:val="006C765D"/>
    <w:rsid w:val="006D0F47"/>
    <w:rsid w:val="006E5C85"/>
    <w:rsid w:val="006E63BA"/>
    <w:rsid w:val="006E770C"/>
    <w:rsid w:val="006E7FBD"/>
    <w:rsid w:val="006F2D68"/>
    <w:rsid w:val="006F7873"/>
    <w:rsid w:val="00703580"/>
    <w:rsid w:val="00725498"/>
    <w:rsid w:val="00730DA7"/>
    <w:rsid w:val="00736FE0"/>
    <w:rsid w:val="00737BA1"/>
    <w:rsid w:val="007412F1"/>
    <w:rsid w:val="007432F5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A2BAC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451"/>
    <w:rsid w:val="00814A1F"/>
    <w:rsid w:val="00815D3E"/>
    <w:rsid w:val="00817882"/>
    <w:rsid w:val="00821C78"/>
    <w:rsid w:val="008277CF"/>
    <w:rsid w:val="0083198D"/>
    <w:rsid w:val="00834B9E"/>
    <w:rsid w:val="00841398"/>
    <w:rsid w:val="00845D7E"/>
    <w:rsid w:val="008479C2"/>
    <w:rsid w:val="00850615"/>
    <w:rsid w:val="008516AC"/>
    <w:rsid w:val="00851BDB"/>
    <w:rsid w:val="00856098"/>
    <w:rsid w:val="008614AC"/>
    <w:rsid w:val="0086161A"/>
    <w:rsid w:val="00863E85"/>
    <w:rsid w:val="00865ABF"/>
    <w:rsid w:val="00865CC0"/>
    <w:rsid w:val="0086602C"/>
    <w:rsid w:val="00871AD0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D4600"/>
    <w:rsid w:val="008E0A35"/>
    <w:rsid w:val="008E14D6"/>
    <w:rsid w:val="008F0728"/>
    <w:rsid w:val="008F09ED"/>
    <w:rsid w:val="00904452"/>
    <w:rsid w:val="00904A2C"/>
    <w:rsid w:val="00913009"/>
    <w:rsid w:val="00921433"/>
    <w:rsid w:val="009228C9"/>
    <w:rsid w:val="00923265"/>
    <w:rsid w:val="0092588D"/>
    <w:rsid w:val="009268DB"/>
    <w:rsid w:val="00927AEA"/>
    <w:rsid w:val="009315BC"/>
    <w:rsid w:val="00933583"/>
    <w:rsid w:val="00933D04"/>
    <w:rsid w:val="00935BC7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121D"/>
    <w:rsid w:val="00984AAD"/>
    <w:rsid w:val="009A0A84"/>
    <w:rsid w:val="009A3330"/>
    <w:rsid w:val="009B08D1"/>
    <w:rsid w:val="009B0BF3"/>
    <w:rsid w:val="009B2B70"/>
    <w:rsid w:val="009B3776"/>
    <w:rsid w:val="009B5AE4"/>
    <w:rsid w:val="009B6EF2"/>
    <w:rsid w:val="009C57D3"/>
    <w:rsid w:val="009D11D0"/>
    <w:rsid w:val="009D495E"/>
    <w:rsid w:val="009E15FB"/>
    <w:rsid w:val="009E4930"/>
    <w:rsid w:val="009E52D0"/>
    <w:rsid w:val="009E55F6"/>
    <w:rsid w:val="009E7CD0"/>
    <w:rsid w:val="009F2934"/>
    <w:rsid w:val="00A031DC"/>
    <w:rsid w:val="00A10DFF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666AC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0707"/>
    <w:rsid w:val="00B728B0"/>
    <w:rsid w:val="00B774C9"/>
    <w:rsid w:val="00B8390E"/>
    <w:rsid w:val="00B9322C"/>
    <w:rsid w:val="00BA26D1"/>
    <w:rsid w:val="00BA2CAB"/>
    <w:rsid w:val="00BB195A"/>
    <w:rsid w:val="00BD1C8B"/>
    <w:rsid w:val="00BD346B"/>
    <w:rsid w:val="00BD34A9"/>
    <w:rsid w:val="00BE01D0"/>
    <w:rsid w:val="00BE1B31"/>
    <w:rsid w:val="00BF0074"/>
    <w:rsid w:val="00BF044E"/>
    <w:rsid w:val="00C1066C"/>
    <w:rsid w:val="00C1167D"/>
    <w:rsid w:val="00C12073"/>
    <w:rsid w:val="00C13623"/>
    <w:rsid w:val="00C14872"/>
    <w:rsid w:val="00C16AA6"/>
    <w:rsid w:val="00C25239"/>
    <w:rsid w:val="00C25F1F"/>
    <w:rsid w:val="00C261FA"/>
    <w:rsid w:val="00C30E9E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1C98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D3732"/>
    <w:rsid w:val="00CE7206"/>
    <w:rsid w:val="00CE77BE"/>
    <w:rsid w:val="00CF02F9"/>
    <w:rsid w:val="00D135FF"/>
    <w:rsid w:val="00D17816"/>
    <w:rsid w:val="00D17C57"/>
    <w:rsid w:val="00D2010C"/>
    <w:rsid w:val="00D26463"/>
    <w:rsid w:val="00D27C18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318"/>
    <w:rsid w:val="00D80D10"/>
    <w:rsid w:val="00D81368"/>
    <w:rsid w:val="00D813C3"/>
    <w:rsid w:val="00D8314D"/>
    <w:rsid w:val="00D845EE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DF49EB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2DBE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1E37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8550D"/>
    <w:rsid w:val="00F915A2"/>
    <w:rsid w:val="00F91BF7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685E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683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51A66-4F69-4E43-BF06-BC470D96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Arunrung Jirawattanapong (AIN) Rung</cp:lastModifiedBy>
  <cp:revision>31</cp:revision>
  <cp:lastPrinted>2022-08-01T05:55:00Z</cp:lastPrinted>
  <dcterms:created xsi:type="dcterms:W3CDTF">2024-10-07T03:15:00Z</dcterms:created>
  <dcterms:modified xsi:type="dcterms:W3CDTF">2024-10-09T04:22:00Z</dcterms:modified>
</cp:coreProperties>
</file>